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A00E" w14:textId="77777777" w:rsidR="00C26571" w:rsidRDefault="00C26571">
      <w:pPr>
        <w:widowControl w:val="0"/>
        <w:pBdr>
          <w:top w:val="nil"/>
          <w:left w:val="nil"/>
          <w:bottom w:val="nil"/>
          <w:right w:val="nil"/>
          <w:between w:val="nil"/>
        </w:pBdr>
        <w:spacing w:line="276" w:lineRule="auto"/>
      </w:pPr>
    </w:p>
    <w:p w14:paraId="4DCED3A8" w14:textId="68BFB6CC" w:rsidR="00364911" w:rsidRDefault="005D266B">
      <w:pPr>
        <w:widowControl w:val="0"/>
        <w:pBdr>
          <w:top w:val="nil"/>
          <w:left w:val="nil"/>
          <w:bottom w:val="nil"/>
          <w:right w:val="nil"/>
          <w:between w:val="nil"/>
        </w:pBdr>
        <w:spacing w:line="276" w:lineRule="auto"/>
      </w:pPr>
      <w:r>
        <w:pict w14:anchorId="6C15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129ABCDC" w14:textId="77777777" w:rsidR="00364911" w:rsidRDefault="000D16FC">
      <w:pPr>
        <w:tabs>
          <w:tab w:val="left" w:pos="1096"/>
          <w:tab w:val="right" w:pos="10800"/>
        </w:tabs>
        <w:rPr>
          <w:rFonts w:ascii="Calibri" w:eastAsia="Calibri" w:hAnsi="Calibri" w:cs="Calibri"/>
          <w:b/>
          <w:color w:val="000000"/>
          <w:sz w:val="32"/>
          <w:szCs w:val="32"/>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b/>
          <w:color w:val="000000"/>
          <w:sz w:val="32"/>
          <w:szCs w:val="32"/>
        </w:rPr>
        <w:t>LINGFIELD PARISH COUNCIL</w:t>
      </w:r>
    </w:p>
    <w:p w14:paraId="554BFBD1" w14:textId="54644159" w:rsidR="00364911" w:rsidRDefault="000D16FC">
      <w:pPr>
        <w:tabs>
          <w:tab w:val="left" w:pos="1096"/>
          <w:tab w:val="right" w:pos="10800"/>
        </w:tabs>
        <w:rPr>
          <w:rFonts w:ascii="Calibri" w:eastAsia="Calibri" w:hAnsi="Calibri" w:cs="Calibri"/>
          <w:b/>
          <w:sz w:val="16"/>
          <w:szCs w:val="16"/>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sz w:val="16"/>
          <w:szCs w:val="16"/>
        </w:rPr>
        <w:t xml:space="preserve">Parish Clerk: </w:t>
      </w:r>
      <w:r>
        <w:rPr>
          <w:noProof/>
        </w:rPr>
        <w:drawing>
          <wp:anchor distT="0" distB="0" distL="114300" distR="114300" simplePos="0" relativeHeight="251657216" behindDoc="0" locked="0" layoutInCell="1" hidden="0" allowOverlap="1" wp14:anchorId="7E392F2B" wp14:editId="72D386EB">
            <wp:simplePos x="0" y="0"/>
            <wp:positionH relativeFrom="column">
              <wp:posOffset>23028</wp:posOffset>
            </wp:positionH>
            <wp:positionV relativeFrom="paragraph">
              <wp:posOffset>2678</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8"/>
                    <a:srcRect/>
                    <a:stretch>
                      <a:fillRect/>
                    </a:stretch>
                  </pic:blipFill>
                  <pic:spPr>
                    <a:xfrm>
                      <a:off x="0" y="0"/>
                      <a:ext cx="1851887" cy="804890"/>
                    </a:xfrm>
                    <a:prstGeom prst="rect">
                      <a:avLst/>
                    </a:prstGeom>
                    <a:ln/>
                  </pic:spPr>
                </pic:pic>
              </a:graphicData>
            </a:graphic>
          </wp:anchor>
        </w:drawing>
      </w:r>
      <w:r w:rsidR="00E64847">
        <w:rPr>
          <w:rFonts w:ascii="Calibri" w:eastAsia="Calibri" w:hAnsi="Calibri" w:cs="Calibri"/>
          <w:sz w:val="16"/>
          <w:szCs w:val="16"/>
        </w:rPr>
        <w:t>Emma Fulham</w:t>
      </w:r>
    </w:p>
    <w:p w14:paraId="5F086E18" w14:textId="77777777" w:rsidR="00364911" w:rsidRDefault="00364911">
      <w:pPr>
        <w:pStyle w:val="Title"/>
        <w:ind w:left="7513"/>
        <w:jc w:val="right"/>
        <w:rPr>
          <w:rFonts w:ascii="Calibri" w:eastAsia="Calibri" w:hAnsi="Calibri" w:cs="Calibri"/>
          <w:b w:val="0"/>
          <w:sz w:val="16"/>
          <w:szCs w:val="16"/>
        </w:rPr>
      </w:pPr>
      <w:hyperlink r:id="rId9">
        <w:r>
          <w:rPr>
            <w:rFonts w:ascii="Calibri" w:eastAsia="Calibri" w:hAnsi="Calibri" w:cs="Calibri"/>
            <w:b w:val="0"/>
            <w:color w:val="0000FF"/>
            <w:sz w:val="16"/>
            <w:szCs w:val="16"/>
            <w:u w:val="single"/>
          </w:rPr>
          <w:t>clerk@lingfieldparishcouncil.gov.uk</w:t>
        </w:r>
      </w:hyperlink>
    </w:p>
    <w:p w14:paraId="61748182" w14:textId="77777777" w:rsidR="00364911" w:rsidRDefault="000D16FC">
      <w:pPr>
        <w:pStyle w:val="Title"/>
        <w:ind w:left="7513"/>
        <w:jc w:val="right"/>
        <w:rPr>
          <w:rFonts w:ascii="Calibri" w:eastAsia="Calibri" w:hAnsi="Calibri" w:cs="Calibri"/>
          <w:b w:val="0"/>
          <w:sz w:val="16"/>
          <w:szCs w:val="16"/>
        </w:rPr>
      </w:pPr>
      <w:r>
        <w:rPr>
          <w:rFonts w:ascii="Calibri" w:eastAsia="Calibri" w:hAnsi="Calibri" w:cs="Calibri"/>
          <w:b w:val="0"/>
          <w:sz w:val="16"/>
          <w:szCs w:val="16"/>
        </w:rPr>
        <w:t>01342 835557</w:t>
      </w:r>
    </w:p>
    <w:p w14:paraId="4D993C8E" w14:textId="77777777" w:rsidR="00364911" w:rsidRDefault="00364911">
      <w:pPr>
        <w:pStyle w:val="Title"/>
        <w:jc w:val="left"/>
        <w:rPr>
          <w:rFonts w:ascii="Arial" w:eastAsia="Arial" w:hAnsi="Arial" w:cs="Arial"/>
          <w:sz w:val="20"/>
        </w:rPr>
      </w:pPr>
    </w:p>
    <w:p w14:paraId="0AB4F5BF" w14:te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libri" w:hAnsi="Calibri" w:cs="Calibri"/>
          <w:sz w:val="22"/>
          <w:szCs w:val="22"/>
        </w:rPr>
      </w:pPr>
    </w:p>
    <w:p w14:paraId="67075A51" w14:textId="2D9F6A3D" w:rsidR="00364911" w:rsidRDefault="000D16FC">
      <w:pPr>
        <w:jc w:val="center"/>
        <w:rPr>
          <w:rFonts w:ascii="Calibri" w:eastAsia="Calibri" w:hAnsi="Calibri" w:cs="Calibri"/>
          <w:b/>
          <w:sz w:val="22"/>
          <w:szCs w:val="22"/>
        </w:rPr>
      </w:pPr>
      <w:r>
        <w:rPr>
          <w:rFonts w:ascii="Calibri" w:eastAsia="Calibri" w:hAnsi="Calibri" w:cs="Calibri"/>
          <w:b/>
          <w:sz w:val="22"/>
          <w:szCs w:val="22"/>
        </w:rPr>
        <w:t xml:space="preserve">Full Council meeting – </w:t>
      </w:r>
      <w:r w:rsidR="00C7475C">
        <w:rPr>
          <w:rFonts w:ascii="Calibri" w:eastAsia="Calibri" w:hAnsi="Calibri" w:cs="Calibri"/>
          <w:b/>
          <w:sz w:val="22"/>
          <w:szCs w:val="22"/>
        </w:rPr>
        <w:t>13</w:t>
      </w:r>
      <w:r w:rsidR="00C7475C" w:rsidRPr="00C7475C">
        <w:rPr>
          <w:rFonts w:ascii="Calibri" w:eastAsia="Calibri" w:hAnsi="Calibri" w:cs="Calibri"/>
          <w:b/>
          <w:sz w:val="22"/>
          <w:szCs w:val="22"/>
          <w:vertAlign w:val="superscript"/>
        </w:rPr>
        <w:t>th</w:t>
      </w:r>
      <w:r w:rsidR="00C7475C">
        <w:rPr>
          <w:rFonts w:ascii="Calibri" w:eastAsia="Calibri" w:hAnsi="Calibri" w:cs="Calibri"/>
          <w:b/>
          <w:sz w:val="22"/>
          <w:szCs w:val="22"/>
        </w:rPr>
        <w:t xml:space="preserve"> May </w:t>
      </w:r>
      <w:r>
        <w:rPr>
          <w:rFonts w:ascii="Calibri" w:eastAsia="Calibri" w:hAnsi="Calibri" w:cs="Calibri"/>
          <w:b/>
          <w:sz w:val="22"/>
          <w:szCs w:val="22"/>
        </w:rPr>
        <w:t>202</w:t>
      </w:r>
      <w:r w:rsidR="00B54B73">
        <w:rPr>
          <w:rFonts w:ascii="Calibri" w:eastAsia="Calibri" w:hAnsi="Calibri" w:cs="Calibri"/>
          <w:b/>
          <w:sz w:val="22"/>
          <w:szCs w:val="22"/>
        </w:rPr>
        <w:t>6</w:t>
      </w:r>
      <w:r w:rsidR="00A83F5E">
        <w:rPr>
          <w:rFonts w:ascii="Calibri" w:eastAsia="Calibri" w:hAnsi="Calibri" w:cs="Calibri"/>
          <w:b/>
          <w:sz w:val="22"/>
          <w:szCs w:val="22"/>
        </w:rPr>
        <w:br/>
      </w:r>
    </w:p>
    <w:p w14:paraId="2020CD3D" w14:textId="57528498" w:rsidR="00364911" w:rsidRDefault="000D16FC">
      <w:pPr>
        <w:rPr>
          <w:rFonts w:ascii="Calibri" w:eastAsia="Calibri" w:hAnsi="Calibri" w:cs="Calibri"/>
          <w:sz w:val="22"/>
          <w:szCs w:val="22"/>
        </w:rPr>
      </w:pPr>
      <w:r>
        <w:rPr>
          <w:rFonts w:ascii="Calibri" w:eastAsia="Calibri" w:hAnsi="Calibri" w:cs="Calibri"/>
          <w:sz w:val="22"/>
          <w:szCs w:val="22"/>
        </w:rPr>
        <w:t xml:space="preserve">Minutes of the meeting of Lingfield Parish Council as above, held at Lingfield &amp; </w:t>
      </w:r>
      <w:proofErr w:type="spellStart"/>
      <w:r>
        <w:rPr>
          <w:rFonts w:ascii="Calibri" w:eastAsia="Calibri" w:hAnsi="Calibri" w:cs="Calibri"/>
          <w:sz w:val="22"/>
          <w:szCs w:val="22"/>
        </w:rPr>
        <w:t>Dormansland</w:t>
      </w:r>
      <w:proofErr w:type="spellEnd"/>
      <w:r>
        <w:rPr>
          <w:rFonts w:ascii="Calibri" w:eastAsia="Calibri" w:hAnsi="Calibri" w:cs="Calibri"/>
          <w:sz w:val="22"/>
          <w:szCs w:val="22"/>
        </w:rPr>
        <w:t xml:space="preserve"> Community Centre, 19:</w:t>
      </w:r>
      <w:r w:rsidR="00353370">
        <w:rPr>
          <w:rFonts w:ascii="Calibri" w:eastAsia="Calibri" w:hAnsi="Calibri" w:cs="Calibri"/>
          <w:sz w:val="22"/>
          <w:szCs w:val="22"/>
        </w:rPr>
        <w:t>00</w:t>
      </w:r>
      <w:r w:rsidR="00277AFF">
        <w:rPr>
          <w:rFonts w:ascii="Calibri" w:eastAsia="Calibri" w:hAnsi="Calibri" w:cs="Calibri"/>
          <w:sz w:val="22"/>
          <w:szCs w:val="22"/>
        </w:rPr>
        <w:t>.</w:t>
      </w:r>
      <w:r>
        <w:rPr>
          <w:rFonts w:ascii="Calibri" w:eastAsia="Calibri" w:hAnsi="Calibri" w:cs="Calibri"/>
          <w:sz w:val="22"/>
          <w:szCs w:val="22"/>
        </w:rPr>
        <w:t xml:space="preserve">              </w:t>
      </w:r>
    </w:p>
    <w:p w14:paraId="256E61A6" w14:textId="77777777" w:rsidR="00364911" w:rsidRDefault="00364911">
      <w:pPr>
        <w:rPr>
          <w:rFonts w:ascii="Calibri" w:eastAsia="Calibri" w:hAnsi="Calibri" w:cs="Calibri"/>
          <w:b/>
          <w:sz w:val="22"/>
          <w:szCs w:val="22"/>
        </w:rPr>
      </w:pPr>
    </w:p>
    <w:p w14:paraId="16A4D188" w14:textId="1B168206" w:rsidR="00364911" w:rsidRPr="00EB42C8" w:rsidRDefault="000D16FC">
      <w:pPr>
        <w:rPr>
          <w:rFonts w:ascii="Calibri" w:eastAsia="Calibri" w:hAnsi="Calibri" w:cs="Calibri"/>
          <w:bCs/>
          <w:sz w:val="22"/>
          <w:szCs w:val="22"/>
        </w:rPr>
      </w:pPr>
      <w:bookmarkStart w:id="0" w:name="_heading=h.30j0zll" w:colFirst="0" w:colLast="0"/>
      <w:bookmarkEnd w:id="0"/>
      <w:r>
        <w:rPr>
          <w:rFonts w:ascii="Calibri" w:eastAsia="Calibri" w:hAnsi="Calibri" w:cs="Calibri"/>
          <w:b/>
          <w:sz w:val="22"/>
          <w:szCs w:val="22"/>
        </w:rPr>
        <w:t>Present:</w:t>
      </w:r>
      <w:r>
        <w:rPr>
          <w:rFonts w:ascii="Calibri" w:eastAsia="Calibri" w:hAnsi="Calibri" w:cs="Calibri"/>
          <w:sz w:val="22"/>
          <w:szCs w:val="22"/>
        </w:rPr>
        <w:t xml:space="preserve"> </w:t>
      </w:r>
      <w:r w:rsidR="00EB42C8" w:rsidRPr="00EA2272">
        <w:rPr>
          <w:rFonts w:ascii="Calibri" w:eastAsia="Calibri" w:hAnsi="Calibri" w:cs="Calibri"/>
          <w:bCs/>
          <w:sz w:val="22"/>
          <w:szCs w:val="22"/>
        </w:rPr>
        <w:t xml:space="preserve">Cllr C Downing, </w:t>
      </w:r>
      <w:r w:rsidR="00CE7F10">
        <w:rPr>
          <w:rFonts w:ascii="Calibri" w:eastAsia="Calibri" w:hAnsi="Calibri" w:cs="Calibri"/>
          <w:sz w:val="22"/>
          <w:szCs w:val="22"/>
        </w:rPr>
        <w:t xml:space="preserve">Cllr C </w:t>
      </w:r>
      <w:proofErr w:type="spellStart"/>
      <w:r w:rsidR="00CE7F10">
        <w:rPr>
          <w:rFonts w:ascii="Calibri" w:eastAsia="Calibri" w:hAnsi="Calibri" w:cs="Calibri"/>
          <w:sz w:val="22"/>
          <w:szCs w:val="22"/>
        </w:rPr>
        <w:t>Hearnden</w:t>
      </w:r>
      <w:proofErr w:type="spellEnd"/>
      <w:r w:rsidR="00CE7F10">
        <w:rPr>
          <w:rFonts w:ascii="Calibri" w:eastAsia="Calibri" w:hAnsi="Calibri" w:cs="Calibri"/>
          <w:sz w:val="22"/>
          <w:szCs w:val="22"/>
        </w:rPr>
        <w:t>,</w:t>
      </w:r>
      <w:r w:rsidR="00CE7F10">
        <w:rPr>
          <w:rFonts w:ascii="Calibri" w:eastAsia="Calibri" w:hAnsi="Calibri" w:cs="Calibri"/>
          <w:bCs/>
          <w:sz w:val="22"/>
          <w:szCs w:val="22"/>
        </w:rPr>
        <w:t xml:space="preserve"> Cllr </w:t>
      </w:r>
      <w:r w:rsidR="00277AFF">
        <w:rPr>
          <w:rFonts w:ascii="Calibri" w:eastAsia="Calibri" w:hAnsi="Calibri" w:cs="Calibri"/>
          <w:bCs/>
          <w:sz w:val="22"/>
          <w:szCs w:val="22"/>
        </w:rPr>
        <w:t>J Fudge</w:t>
      </w:r>
      <w:r w:rsidR="00CE7F10">
        <w:rPr>
          <w:rFonts w:ascii="Calibri" w:eastAsia="Calibri" w:hAnsi="Calibri" w:cs="Calibri"/>
          <w:bCs/>
          <w:sz w:val="22"/>
          <w:szCs w:val="22"/>
        </w:rPr>
        <w:t xml:space="preserve"> </w:t>
      </w:r>
      <w:r w:rsidR="00027B31">
        <w:rPr>
          <w:rFonts w:ascii="Calibri" w:eastAsia="Calibri" w:hAnsi="Calibri" w:cs="Calibri"/>
          <w:bCs/>
          <w:sz w:val="22"/>
          <w:szCs w:val="22"/>
        </w:rPr>
        <w:t>and</w:t>
      </w:r>
      <w:r w:rsidR="00EB42C8">
        <w:rPr>
          <w:rFonts w:ascii="Calibri" w:eastAsia="Calibri" w:hAnsi="Calibri" w:cs="Calibri"/>
          <w:bCs/>
          <w:sz w:val="22"/>
          <w:szCs w:val="22"/>
        </w:rPr>
        <w:t xml:space="preserve"> Cllr </w:t>
      </w:r>
      <w:r w:rsidR="005068F7">
        <w:rPr>
          <w:rFonts w:ascii="Calibri" w:eastAsia="Calibri" w:hAnsi="Calibri" w:cs="Calibri"/>
          <w:bCs/>
          <w:sz w:val="22"/>
          <w:szCs w:val="22"/>
        </w:rPr>
        <w:t>L Steeds.</w:t>
      </w:r>
    </w:p>
    <w:p w14:paraId="4C071909" w14:textId="370D7B47" w:rsidR="00364911" w:rsidRPr="00277AFF" w:rsidRDefault="000D16FC">
      <w:pPr>
        <w:rPr>
          <w:rFonts w:ascii="Calibri" w:eastAsia="Calibri" w:hAnsi="Calibri" w:cs="Calibri"/>
          <w:bCs/>
          <w:sz w:val="22"/>
          <w:szCs w:val="22"/>
        </w:rPr>
      </w:pPr>
      <w:r>
        <w:rPr>
          <w:rFonts w:ascii="Calibri" w:eastAsia="Calibri" w:hAnsi="Calibri" w:cs="Calibri"/>
          <w:b/>
          <w:sz w:val="22"/>
          <w:szCs w:val="22"/>
        </w:rPr>
        <w:t>Absent</w:t>
      </w:r>
      <w:r w:rsidR="00277AFF">
        <w:rPr>
          <w:rFonts w:ascii="Calibri" w:eastAsia="Calibri" w:hAnsi="Calibri" w:cs="Calibri"/>
          <w:b/>
          <w:sz w:val="22"/>
          <w:szCs w:val="22"/>
        </w:rPr>
        <w:t xml:space="preserve">: </w:t>
      </w:r>
      <w:r w:rsidR="00277AFF" w:rsidRPr="00277AFF">
        <w:rPr>
          <w:rFonts w:ascii="Calibri" w:eastAsia="Calibri" w:hAnsi="Calibri" w:cs="Calibri"/>
          <w:bCs/>
          <w:sz w:val="22"/>
          <w:szCs w:val="22"/>
        </w:rPr>
        <w:t>Cllr G Marks.</w:t>
      </w:r>
    </w:p>
    <w:p w14:paraId="16AFBC58" w14:textId="77777777" w:rsidR="00277AFF" w:rsidRPr="005068F7" w:rsidRDefault="00277AFF">
      <w:pPr>
        <w:rPr>
          <w:rFonts w:ascii="Calibri" w:eastAsia="Calibri" w:hAnsi="Calibri" w:cs="Calibri"/>
          <w:bCs/>
          <w:sz w:val="22"/>
          <w:szCs w:val="22"/>
        </w:rPr>
      </w:pPr>
    </w:p>
    <w:p w14:paraId="475844D0" w14:textId="43028934" w:rsidR="00364911" w:rsidRDefault="000D16FC">
      <w:pPr>
        <w:rPr>
          <w:rFonts w:ascii="Calibri" w:eastAsia="Calibri" w:hAnsi="Calibri" w:cs="Calibri"/>
          <w:sz w:val="22"/>
          <w:szCs w:val="22"/>
        </w:rPr>
      </w:pPr>
      <w:r>
        <w:rPr>
          <w:rFonts w:ascii="Calibri" w:eastAsia="Calibri" w:hAnsi="Calibri" w:cs="Calibri"/>
          <w:b/>
          <w:sz w:val="22"/>
          <w:szCs w:val="22"/>
        </w:rPr>
        <w:t xml:space="preserve">In attendance: </w:t>
      </w:r>
      <w:r w:rsidR="00EA2272">
        <w:rPr>
          <w:rFonts w:ascii="Calibri" w:eastAsia="Calibri" w:hAnsi="Calibri" w:cs="Calibri"/>
          <w:sz w:val="22"/>
          <w:szCs w:val="22"/>
        </w:rPr>
        <w:t>Emma Fulham</w:t>
      </w:r>
      <w:r>
        <w:rPr>
          <w:rFonts w:ascii="Calibri" w:eastAsia="Calibri" w:hAnsi="Calibri" w:cs="Calibri"/>
          <w:sz w:val="22"/>
          <w:szCs w:val="22"/>
        </w:rPr>
        <w:t xml:space="preserve"> (Clerk)</w:t>
      </w:r>
      <w:r w:rsidR="00797290">
        <w:rPr>
          <w:rFonts w:ascii="Calibri" w:eastAsia="Calibri" w:hAnsi="Calibri" w:cs="Calibri"/>
          <w:sz w:val="22"/>
          <w:szCs w:val="22"/>
        </w:rPr>
        <w:t>,</w:t>
      </w:r>
      <w:r w:rsidR="0069681E">
        <w:rPr>
          <w:rFonts w:ascii="Calibri" w:eastAsia="Calibri" w:hAnsi="Calibri" w:cs="Calibri"/>
          <w:sz w:val="22"/>
          <w:szCs w:val="22"/>
        </w:rPr>
        <w:t xml:space="preserve"> </w:t>
      </w:r>
      <w:r w:rsidR="00B0296F">
        <w:rPr>
          <w:rFonts w:ascii="Calibri" w:eastAsia="Calibri" w:hAnsi="Calibri" w:cs="Calibri"/>
          <w:sz w:val="22"/>
          <w:szCs w:val="22"/>
        </w:rPr>
        <w:t>Shadow Unitary</w:t>
      </w:r>
      <w:r w:rsidR="00277AFF">
        <w:rPr>
          <w:rFonts w:ascii="Calibri" w:eastAsia="Calibri" w:hAnsi="Calibri" w:cs="Calibri"/>
          <w:sz w:val="22"/>
          <w:szCs w:val="22"/>
        </w:rPr>
        <w:t xml:space="preserve"> Cllr </w:t>
      </w:r>
      <w:r w:rsidR="00797290">
        <w:rPr>
          <w:rFonts w:ascii="Calibri" w:eastAsia="Calibri" w:hAnsi="Calibri" w:cs="Calibri"/>
          <w:sz w:val="22"/>
          <w:szCs w:val="22"/>
        </w:rPr>
        <w:t xml:space="preserve">Greenfield and </w:t>
      </w:r>
      <w:r w:rsidR="0069681E">
        <w:rPr>
          <w:rFonts w:ascii="Calibri" w:eastAsia="Calibri" w:hAnsi="Calibri" w:cs="Calibri"/>
          <w:sz w:val="22"/>
          <w:szCs w:val="22"/>
        </w:rPr>
        <w:t>District Cllr Lockwood</w:t>
      </w:r>
      <w:r w:rsidR="00277AFF">
        <w:rPr>
          <w:rFonts w:ascii="Calibri" w:eastAsia="Calibri" w:hAnsi="Calibri" w:cs="Calibri"/>
          <w:sz w:val="22"/>
          <w:szCs w:val="22"/>
        </w:rPr>
        <w:t>.</w:t>
      </w:r>
    </w:p>
    <w:p w14:paraId="4142552A" w14:textId="0002A5F5" w:rsidR="00EA2272" w:rsidRDefault="00FE7B12">
      <w:pPr>
        <w:rPr>
          <w:rFonts w:ascii="Calibri" w:eastAsia="Calibri" w:hAnsi="Calibri" w:cs="Calibri"/>
          <w:color w:val="FF0000"/>
          <w:sz w:val="22"/>
          <w:szCs w:val="22"/>
        </w:rPr>
      </w:pPr>
      <w:r>
        <w:rPr>
          <w:rFonts w:ascii="Calibri" w:eastAsia="Calibri" w:hAnsi="Calibri" w:cs="Calibri"/>
          <w:sz w:val="22"/>
          <w:szCs w:val="22"/>
        </w:rPr>
        <w:t>No</w:t>
      </w:r>
      <w:r w:rsidR="009664E1">
        <w:rPr>
          <w:rFonts w:ascii="Calibri" w:eastAsia="Calibri" w:hAnsi="Calibri" w:cs="Calibri"/>
          <w:sz w:val="22"/>
          <w:szCs w:val="22"/>
        </w:rPr>
        <w:t xml:space="preserve"> member</w:t>
      </w:r>
      <w:r>
        <w:rPr>
          <w:rFonts w:ascii="Calibri" w:eastAsia="Calibri" w:hAnsi="Calibri" w:cs="Calibri"/>
          <w:sz w:val="22"/>
          <w:szCs w:val="22"/>
        </w:rPr>
        <w:t xml:space="preserve">s </w:t>
      </w:r>
      <w:r w:rsidR="009664E1">
        <w:rPr>
          <w:rFonts w:ascii="Calibri" w:eastAsia="Calibri" w:hAnsi="Calibri" w:cs="Calibri"/>
          <w:sz w:val="22"/>
          <w:szCs w:val="22"/>
        </w:rPr>
        <w:t>of the</w:t>
      </w:r>
      <w:r w:rsidR="00DF0CC2">
        <w:rPr>
          <w:rFonts w:ascii="Calibri" w:eastAsia="Calibri" w:hAnsi="Calibri" w:cs="Calibri"/>
          <w:sz w:val="22"/>
          <w:szCs w:val="22"/>
        </w:rPr>
        <w:t xml:space="preserve"> public w</w:t>
      </w:r>
      <w:r w:rsidR="0058548A">
        <w:rPr>
          <w:rFonts w:ascii="Calibri" w:eastAsia="Calibri" w:hAnsi="Calibri" w:cs="Calibri"/>
          <w:sz w:val="22"/>
          <w:szCs w:val="22"/>
        </w:rPr>
        <w:t>ere</w:t>
      </w:r>
      <w:r w:rsidR="00DF0CC2">
        <w:rPr>
          <w:rFonts w:ascii="Calibri" w:eastAsia="Calibri" w:hAnsi="Calibri" w:cs="Calibri"/>
          <w:sz w:val="22"/>
          <w:szCs w:val="22"/>
        </w:rPr>
        <w:t xml:space="preserve"> in attendance. </w:t>
      </w:r>
    </w:p>
    <w:p w14:paraId="1ACD200B" w14:textId="77777777" w:rsidR="00B0326D" w:rsidRDefault="00B0326D" w:rsidP="00B0326D">
      <w:pPr>
        <w:pBdr>
          <w:bottom w:val="single" w:sz="6" w:space="1" w:color="auto"/>
        </w:pBdr>
        <w:tabs>
          <w:tab w:val="left" w:pos="3628"/>
        </w:tabs>
        <w:rPr>
          <w:rFonts w:asciiTheme="minorHAnsi" w:hAnsiTheme="minorHAnsi" w:cstheme="minorHAnsi"/>
          <w:sz w:val="22"/>
          <w:szCs w:val="22"/>
        </w:rPr>
      </w:pPr>
    </w:p>
    <w:p w14:paraId="4A531532" w14:textId="2A3441EE" w:rsidR="00B0326D" w:rsidRDefault="00026A67" w:rsidP="00B0326D">
      <w:pPr>
        <w:jc w:val="center"/>
        <w:rPr>
          <w:rFonts w:asciiTheme="minorHAnsi" w:hAnsiTheme="minorHAnsi" w:cstheme="minorHAnsi"/>
          <w:b/>
          <w:sz w:val="22"/>
          <w:szCs w:val="22"/>
        </w:rPr>
      </w:pPr>
      <w:r>
        <w:rPr>
          <w:rFonts w:asciiTheme="minorHAnsi" w:hAnsiTheme="minorHAnsi" w:cstheme="minorHAnsi"/>
          <w:b/>
          <w:sz w:val="22"/>
          <w:szCs w:val="22"/>
        </w:rPr>
        <w:t>Minutes.</w:t>
      </w:r>
    </w:p>
    <w:p w14:paraId="157FDD94" w14:textId="77777777" w:rsidR="00A96718" w:rsidRDefault="00A96718" w:rsidP="00B0326D">
      <w:pPr>
        <w:jc w:val="center"/>
        <w:rPr>
          <w:rFonts w:asciiTheme="minorHAnsi" w:hAnsiTheme="minorHAnsi" w:cstheme="minorHAnsi"/>
          <w:b/>
          <w:sz w:val="22"/>
          <w:szCs w:val="22"/>
        </w:rPr>
      </w:pPr>
    </w:p>
    <w:p w14:paraId="2FC0CCAD" w14:textId="77777777" w:rsidR="00961DF4" w:rsidRDefault="00961DF4" w:rsidP="00465130">
      <w:pPr>
        <w:rPr>
          <w:rFonts w:asciiTheme="minorHAnsi" w:hAnsiTheme="minorHAnsi" w:cstheme="minorHAnsi"/>
          <w:b/>
          <w:sz w:val="22"/>
          <w:szCs w:val="22"/>
        </w:rPr>
      </w:pPr>
    </w:p>
    <w:p w14:paraId="376A80CD" w14:textId="15089071" w:rsidR="00C7475C" w:rsidRDefault="00C7475C" w:rsidP="00C7475C">
      <w:pPr>
        <w:pStyle w:val="ListParagraph"/>
        <w:numPr>
          <w:ilvl w:val="0"/>
          <w:numId w:val="6"/>
        </w:numPr>
        <w:contextualSpacing/>
        <w:rPr>
          <w:rFonts w:asciiTheme="minorHAnsi" w:hAnsiTheme="minorHAnsi" w:cstheme="minorHAnsi"/>
          <w:b/>
          <w:sz w:val="22"/>
          <w:szCs w:val="22"/>
        </w:rPr>
      </w:pPr>
      <w:r>
        <w:rPr>
          <w:rFonts w:asciiTheme="minorHAnsi" w:hAnsiTheme="minorHAnsi" w:cstheme="minorHAnsi"/>
          <w:b/>
          <w:sz w:val="22"/>
          <w:szCs w:val="22"/>
        </w:rPr>
        <w:t>To appoint Ch</w:t>
      </w:r>
      <w:r w:rsidR="00797290">
        <w:rPr>
          <w:rFonts w:asciiTheme="minorHAnsi" w:hAnsiTheme="minorHAnsi" w:cstheme="minorHAnsi"/>
          <w:b/>
          <w:sz w:val="22"/>
          <w:szCs w:val="22"/>
        </w:rPr>
        <w:t>airperson</w:t>
      </w:r>
    </w:p>
    <w:p w14:paraId="40182281" w14:textId="3B882939" w:rsidR="00277AFF" w:rsidRDefault="00277AFF" w:rsidP="00277AFF">
      <w:pPr>
        <w:pStyle w:val="ListParagraph"/>
        <w:ind w:left="360"/>
        <w:contextualSpacing/>
        <w:rPr>
          <w:rFonts w:asciiTheme="minorHAnsi" w:hAnsiTheme="minorHAnsi" w:cstheme="minorHAnsi"/>
          <w:b/>
          <w:sz w:val="22"/>
          <w:szCs w:val="22"/>
        </w:rPr>
      </w:pPr>
      <w:r>
        <w:rPr>
          <w:rFonts w:asciiTheme="minorHAnsi" w:hAnsiTheme="minorHAnsi" w:cstheme="minorHAnsi"/>
          <w:b/>
          <w:sz w:val="22"/>
          <w:szCs w:val="22"/>
        </w:rPr>
        <w:t xml:space="preserve">Cllr Fudge proposed Cllr </w:t>
      </w:r>
      <w:proofErr w:type="spellStart"/>
      <w:r>
        <w:rPr>
          <w:rFonts w:asciiTheme="minorHAnsi" w:hAnsiTheme="minorHAnsi" w:cstheme="minorHAnsi"/>
          <w:b/>
          <w:sz w:val="22"/>
          <w:szCs w:val="22"/>
        </w:rPr>
        <w:t>Hearnden</w:t>
      </w:r>
      <w:proofErr w:type="spellEnd"/>
      <w:r>
        <w:rPr>
          <w:rFonts w:asciiTheme="minorHAnsi" w:hAnsiTheme="minorHAnsi" w:cstheme="minorHAnsi"/>
          <w:b/>
          <w:sz w:val="22"/>
          <w:szCs w:val="22"/>
        </w:rPr>
        <w:t xml:space="preserve"> as Chairperson seconded by Cllr Steeds and was unanimously appointed. </w:t>
      </w:r>
    </w:p>
    <w:p w14:paraId="0BDC03C7" w14:textId="77777777" w:rsidR="00C7475C" w:rsidRDefault="00C7475C" w:rsidP="00C7475C">
      <w:pPr>
        <w:pStyle w:val="ListParagraph"/>
        <w:ind w:left="360"/>
        <w:contextualSpacing/>
        <w:rPr>
          <w:rFonts w:asciiTheme="minorHAnsi" w:hAnsiTheme="minorHAnsi" w:cstheme="minorHAnsi"/>
          <w:b/>
          <w:sz w:val="22"/>
          <w:szCs w:val="22"/>
        </w:rPr>
      </w:pPr>
    </w:p>
    <w:p w14:paraId="1289B1D4" w14:textId="6E4B91C5" w:rsidR="00C7475C" w:rsidRDefault="00C7475C" w:rsidP="00C7475C">
      <w:pPr>
        <w:pStyle w:val="ListParagraph"/>
        <w:numPr>
          <w:ilvl w:val="0"/>
          <w:numId w:val="6"/>
        </w:numPr>
        <w:contextualSpacing/>
        <w:rPr>
          <w:rFonts w:asciiTheme="minorHAnsi" w:hAnsiTheme="minorHAnsi" w:cstheme="minorHAnsi"/>
          <w:b/>
          <w:sz w:val="22"/>
          <w:szCs w:val="22"/>
        </w:rPr>
      </w:pPr>
      <w:r>
        <w:rPr>
          <w:rFonts w:asciiTheme="minorHAnsi" w:hAnsiTheme="minorHAnsi" w:cstheme="minorHAnsi"/>
          <w:b/>
          <w:sz w:val="22"/>
          <w:szCs w:val="22"/>
        </w:rPr>
        <w:t>To appoint Vice Chai</w:t>
      </w:r>
      <w:r w:rsidR="00797290">
        <w:rPr>
          <w:rFonts w:asciiTheme="minorHAnsi" w:hAnsiTheme="minorHAnsi" w:cstheme="minorHAnsi"/>
          <w:b/>
          <w:sz w:val="22"/>
          <w:szCs w:val="22"/>
        </w:rPr>
        <w:t>rperson</w:t>
      </w:r>
    </w:p>
    <w:p w14:paraId="1DDF5A20" w14:textId="03DC90F3" w:rsidR="00277AFF" w:rsidRDefault="00277AFF" w:rsidP="00277AFF">
      <w:pPr>
        <w:pStyle w:val="ListParagraph"/>
        <w:ind w:left="360"/>
        <w:contextualSpacing/>
        <w:rPr>
          <w:rFonts w:asciiTheme="minorHAnsi" w:hAnsiTheme="minorHAnsi" w:cstheme="minorHAnsi"/>
          <w:b/>
          <w:sz w:val="22"/>
          <w:szCs w:val="22"/>
        </w:rPr>
      </w:pPr>
      <w:r>
        <w:rPr>
          <w:rFonts w:asciiTheme="minorHAnsi" w:hAnsiTheme="minorHAnsi" w:cstheme="minorHAnsi"/>
          <w:b/>
          <w:sz w:val="22"/>
          <w:szCs w:val="22"/>
        </w:rPr>
        <w:t xml:space="preserve">Cllr </w:t>
      </w:r>
      <w:proofErr w:type="spellStart"/>
      <w:r>
        <w:rPr>
          <w:rFonts w:asciiTheme="minorHAnsi" w:hAnsiTheme="minorHAnsi" w:cstheme="minorHAnsi"/>
          <w:b/>
          <w:sz w:val="22"/>
          <w:szCs w:val="22"/>
        </w:rPr>
        <w:t>Hearnden</w:t>
      </w:r>
      <w:proofErr w:type="spellEnd"/>
      <w:r>
        <w:rPr>
          <w:rFonts w:asciiTheme="minorHAnsi" w:hAnsiTheme="minorHAnsi" w:cstheme="minorHAnsi"/>
          <w:b/>
          <w:sz w:val="22"/>
          <w:szCs w:val="22"/>
        </w:rPr>
        <w:t xml:space="preserve"> proposed Cllr Fudge as </w:t>
      </w:r>
      <w:r w:rsidR="00CF22A2">
        <w:rPr>
          <w:rFonts w:asciiTheme="minorHAnsi" w:hAnsiTheme="minorHAnsi" w:cstheme="minorHAnsi"/>
          <w:b/>
          <w:sz w:val="22"/>
          <w:szCs w:val="22"/>
        </w:rPr>
        <w:t xml:space="preserve">Vice </w:t>
      </w:r>
      <w:r>
        <w:rPr>
          <w:rFonts w:asciiTheme="minorHAnsi" w:hAnsiTheme="minorHAnsi" w:cstheme="minorHAnsi"/>
          <w:b/>
          <w:sz w:val="22"/>
          <w:szCs w:val="22"/>
        </w:rPr>
        <w:t xml:space="preserve">Chairperson seconded by Cllr Steeds and was unanimously appointed. </w:t>
      </w:r>
    </w:p>
    <w:p w14:paraId="4777BEE6" w14:textId="77777777" w:rsidR="00C7475C" w:rsidRPr="003761B6" w:rsidRDefault="00C7475C" w:rsidP="00C7475C">
      <w:pPr>
        <w:contextualSpacing/>
        <w:rPr>
          <w:rFonts w:asciiTheme="minorHAnsi" w:hAnsiTheme="minorHAnsi" w:cstheme="minorHAnsi"/>
          <w:b/>
          <w:sz w:val="22"/>
          <w:szCs w:val="22"/>
        </w:rPr>
      </w:pPr>
    </w:p>
    <w:p w14:paraId="57E34FD3" w14:textId="77777777" w:rsidR="00C7475C" w:rsidRPr="002054B4" w:rsidRDefault="00C7475C" w:rsidP="00C7475C">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467A3C6D" w14:textId="06494B0F" w:rsidR="00C7475C" w:rsidRPr="002054B4" w:rsidRDefault="00C7475C" w:rsidP="00C7475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r w:rsidR="00277AFF">
        <w:rPr>
          <w:rFonts w:asciiTheme="minorHAnsi" w:hAnsiTheme="minorHAnsi" w:cstheme="minorHAnsi"/>
          <w:sz w:val="22"/>
          <w:szCs w:val="22"/>
        </w:rPr>
        <w:br/>
      </w:r>
      <w:r w:rsidR="00A83F5E">
        <w:rPr>
          <w:rFonts w:asciiTheme="minorHAnsi" w:hAnsiTheme="minorHAnsi" w:cstheme="minorHAnsi"/>
          <w:sz w:val="22"/>
          <w:szCs w:val="22"/>
        </w:rPr>
        <w:t>None.</w:t>
      </w:r>
    </w:p>
    <w:p w14:paraId="5A6CF537" w14:textId="77777777" w:rsidR="00C7475C" w:rsidRPr="002054B4" w:rsidRDefault="00C7475C" w:rsidP="00C7475C">
      <w:pPr>
        <w:pStyle w:val="ListParagraph"/>
        <w:ind w:left="360"/>
        <w:contextualSpacing/>
        <w:rPr>
          <w:rFonts w:asciiTheme="minorHAnsi" w:hAnsiTheme="minorHAnsi" w:cstheme="minorHAnsi"/>
          <w:sz w:val="22"/>
          <w:szCs w:val="22"/>
        </w:rPr>
      </w:pPr>
    </w:p>
    <w:p w14:paraId="21083418" w14:textId="77777777" w:rsidR="00C7475C" w:rsidRPr="002054B4" w:rsidRDefault="00C7475C" w:rsidP="00C7475C">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C352E3" w14:textId="77777777" w:rsidR="00C7475C" w:rsidRDefault="00C7475C" w:rsidP="00C7475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2A4FA3F6" w14:textId="2872F6C4" w:rsidR="00C7475C" w:rsidRDefault="00797290" w:rsidP="00C7475C">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The Chair reminded Cllrs to declare when necessary. </w:t>
      </w:r>
      <w:r>
        <w:rPr>
          <w:rFonts w:asciiTheme="minorHAnsi" w:hAnsiTheme="minorHAnsi" w:cstheme="minorHAnsi"/>
          <w:sz w:val="22"/>
          <w:szCs w:val="22"/>
        </w:rPr>
        <w:br/>
      </w:r>
    </w:p>
    <w:p w14:paraId="4C51D182" w14:textId="77777777" w:rsidR="00C7475C" w:rsidRPr="006747E0" w:rsidRDefault="00C7475C" w:rsidP="00C7475C">
      <w:pPr>
        <w:pStyle w:val="ListParagraph"/>
        <w:numPr>
          <w:ilvl w:val="0"/>
          <w:numId w:val="6"/>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79DF4A74" w14:textId="115E5070" w:rsidR="00C7475C" w:rsidRPr="00797290" w:rsidRDefault="00797290" w:rsidP="00797290">
      <w:pPr>
        <w:ind w:left="360"/>
        <w:contextualSpacing/>
        <w:rPr>
          <w:rFonts w:asciiTheme="minorHAnsi" w:hAnsiTheme="minorHAnsi" w:cstheme="minorHAnsi"/>
          <w:bCs/>
          <w:sz w:val="22"/>
          <w:szCs w:val="22"/>
        </w:rPr>
      </w:pPr>
      <w:r>
        <w:rPr>
          <w:rFonts w:asciiTheme="minorHAnsi" w:hAnsiTheme="minorHAnsi" w:cstheme="minorHAnsi"/>
          <w:b/>
          <w:sz w:val="22"/>
          <w:szCs w:val="22"/>
        </w:rPr>
        <w:t xml:space="preserve">The Council unanimously appointed Robert Mitchell as a co-opted Cllr. </w:t>
      </w:r>
      <w:r>
        <w:rPr>
          <w:rFonts w:asciiTheme="minorHAnsi" w:hAnsiTheme="minorHAnsi" w:cstheme="minorHAnsi"/>
          <w:b/>
          <w:sz w:val="22"/>
          <w:szCs w:val="22"/>
        </w:rPr>
        <w:br/>
      </w:r>
      <w:r>
        <w:rPr>
          <w:rFonts w:asciiTheme="minorHAnsi" w:hAnsiTheme="minorHAnsi" w:cstheme="minorHAnsi"/>
          <w:bCs/>
          <w:sz w:val="22"/>
          <w:szCs w:val="22"/>
        </w:rPr>
        <w:t xml:space="preserve">There is a still one vacancy. </w:t>
      </w:r>
    </w:p>
    <w:p w14:paraId="0638495E" w14:textId="77777777" w:rsidR="00C7475C" w:rsidRPr="003761B6" w:rsidRDefault="00C7475C" w:rsidP="00C7475C">
      <w:pPr>
        <w:pStyle w:val="ListParagraph"/>
        <w:numPr>
          <w:ilvl w:val="0"/>
          <w:numId w:val="6"/>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To approve the following Council documents:</w:t>
      </w:r>
    </w:p>
    <w:p w14:paraId="38634D20" w14:textId="77777777" w:rsidR="00C7475C" w:rsidRDefault="00C7475C" w:rsidP="00C7475C">
      <w:pPr>
        <w:pStyle w:val="ListParagraph"/>
        <w:numPr>
          <w:ilvl w:val="0"/>
          <w:numId w:val="33"/>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Standing Orders.</w:t>
      </w:r>
    </w:p>
    <w:p w14:paraId="5492A462" w14:textId="77777777" w:rsidR="00C7475C" w:rsidRDefault="00C7475C" w:rsidP="00C7475C">
      <w:pPr>
        <w:pStyle w:val="ListParagraph"/>
        <w:numPr>
          <w:ilvl w:val="0"/>
          <w:numId w:val="33"/>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Financial Regulations.</w:t>
      </w:r>
    </w:p>
    <w:p w14:paraId="18B922B0" w14:textId="77777777" w:rsidR="00C7475C" w:rsidRDefault="00C7475C" w:rsidP="00C7475C">
      <w:pPr>
        <w:pStyle w:val="ListParagraph"/>
        <w:numPr>
          <w:ilvl w:val="0"/>
          <w:numId w:val="33"/>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Code of Conduct.</w:t>
      </w:r>
    </w:p>
    <w:p w14:paraId="117480AC" w14:textId="77777777" w:rsidR="00C7475C" w:rsidRDefault="00C7475C" w:rsidP="00C7475C">
      <w:pPr>
        <w:pStyle w:val="ListParagraph"/>
        <w:numPr>
          <w:ilvl w:val="0"/>
          <w:numId w:val="33"/>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published policies.</w:t>
      </w:r>
    </w:p>
    <w:p w14:paraId="3D790BF2" w14:textId="77777777" w:rsidR="00C7475C" w:rsidRDefault="00C7475C" w:rsidP="00C7475C">
      <w:pPr>
        <w:pStyle w:val="ListParagraph"/>
        <w:numPr>
          <w:ilvl w:val="0"/>
          <w:numId w:val="33"/>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Power of General Competence</w:t>
      </w:r>
    </w:p>
    <w:p w14:paraId="4AA4098A" w14:textId="5D745C2F" w:rsidR="00797290" w:rsidRPr="00797290" w:rsidRDefault="00797290" w:rsidP="00797290">
      <w:pPr>
        <w:pStyle w:val="ListParagraph"/>
        <w:spacing w:before="100" w:beforeAutospacing="1" w:after="100" w:afterAutospacing="1"/>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t xml:space="preserve">The Council unanimously RESOLVED to accept the above policies. </w:t>
      </w:r>
    </w:p>
    <w:p w14:paraId="67CC0500" w14:textId="77777777" w:rsidR="00C7475C" w:rsidRPr="003761B6" w:rsidRDefault="00C7475C" w:rsidP="00C7475C">
      <w:pPr>
        <w:pStyle w:val="ListParagraph"/>
        <w:numPr>
          <w:ilvl w:val="0"/>
          <w:numId w:val="6"/>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lastRenderedPageBreak/>
        <w:t>Part 1 of the Localism Act 2011 applies a general power of competence to local authorities in England.</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Section 1 (1) of the Act provides that “a local authority has power to do anything that individuals</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generally may do”. The power extends to ‘eligible’ parish councils. Under the Parish Councils (General</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Power of Competence) (Prescribed Conditions) Order 2012 (SI 2012/965), an ‘eligible’ parish council is</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one in which at least two-thirds of the members have been elected (i.e. not co-opted), and in which the</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clerk has completed one of a specified range of training courses.</w:t>
      </w:r>
    </w:p>
    <w:p w14:paraId="18E8B2C9" w14:textId="77777777" w:rsidR="00C7475C" w:rsidRPr="003761B6" w:rsidRDefault="00C7475C" w:rsidP="00C7475C">
      <w:pPr>
        <w:pStyle w:val="ListParagraph"/>
        <w:spacing w:before="100" w:beforeAutospacing="1" w:after="100" w:afterAutospacing="1"/>
        <w:ind w:left="360"/>
        <w:rPr>
          <w:rFonts w:asciiTheme="minorHAnsi" w:hAnsiTheme="minorHAnsi" w:cstheme="minorHAnsi"/>
          <w:color w:val="000000"/>
          <w:sz w:val="22"/>
          <w:szCs w:val="22"/>
          <w:lang w:eastAsia="en-GB"/>
        </w:rPr>
      </w:pPr>
      <w:proofErr w:type="gramStart"/>
      <w:r w:rsidRPr="003761B6">
        <w:rPr>
          <w:rFonts w:asciiTheme="minorHAnsi" w:hAnsiTheme="minorHAnsi" w:cstheme="minorHAnsi"/>
          <w:color w:val="000000"/>
          <w:sz w:val="22"/>
          <w:szCs w:val="22"/>
          <w:lang w:eastAsia="en-GB"/>
        </w:rPr>
        <w:t>Recommendations:-</w:t>
      </w:r>
      <w:proofErr w:type="gramEnd"/>
    </w:p>
    <w:p w14:paraId="321F7E12" w14:textId="77777777" w:rsidR="00C7475C" w:rsidRPr="00483C4B" w:rsidRDefault="00C7475C" w:rsidP="00C7475C">
      <w:pPr>
        <w:pStyle w:val="ListParagraph"/>
        <w:spacing w:before="100" w:beforeAutospacing="1" w:after="100" w:afterAutospacing="1"/>
        <w:ind w:left="360"/>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 xml:space="preserve">(a) To confirm that </w:t>
      </w:r>
      <w:r>
        <w:rPr>
          <w:rFonts w:asciiTheme="minorHAnsi" w:hAnsiTheme="minorHAnsi" w:cstheme="minorHAnsi"/>
          <w:color w:val="000000"/>
          <w:sz w:val="22"/>
          <w:szCs w:val="22"/>
          <w:lang w:eastAsia="en-GB"/>
        </w:rPr>
        <w:t>Lingfield</w:t>
      </w:r>
      <w:r w:rsidRPr="003761B6">
        <w:rPr>
          <w:rFonts w:asciiTheme="minorHAnsi" w:hAnsiTheme="minorHAnsi" w:cstheme="minorHAnsi"/>
          <w:color w:val="000000"/>
          <w:sz w:val="22"/>
          <w:szCs w:val="22"/>
          <w:lang w:eastAsia="en-GB"/>
        </w:rPr>
        <w:t xml:space="preserve"> Parish Council has a Clerk with a Certificate in Local Council</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Administration including the General Power of Co</w:t>
      </w:r>
      <w:r w:rsidRPr="00483C4B">
        <w:rPr>
          <w:rFonts w:asciiTheme="minorHAnsi" w:hAnsiTheme="minorHAnsi" w:cstheme="minorHAnsi"/>
          <w:color w:val="000000"/>
          <w:sz w:val="22"/>
          <w:szCs w:val="22"/>
          <w:lang w:eastAsia="en-GB"/>
        </w:rPr>
        <w:t>mpetence and that two thirds of the Council has been elected.</w:t>
      </w:r>
    </w:p>
    <w:p w14:paraId="7D344317" w14:textId="77777777" w:rsidR="00C7475C" w:rsidRDefault="00C7475C" w:rsidP="00C7475C">
      <w:pPr>
        <w:pStyle w:val="ListParagraph"/>
        <w:spacing w:before="100" w:beforeAutospacing="1" w:after="100" w:afterAutospacing="1"/>
        <w:ind w:left="360"/>
        <w:rPr>
          <w:rFonts w:asciiTheme="minorHAnsi" w:hAnsiTheme="minorHAnsi" w:cstheme="minorHAnsi"/>
          <w:color w:val="000000"/>
          <w:sz w:val="22"/>
          <w:szCs w:val="22"/>
          <w:lang w:eastAsia="en-GB"/>
        </w:rPr>
      </w:pPr>
      <w:r w:rsidRPr="00483C4B">
        <w:rPr>
          <w:rFonts w:asciiTheme="minorHAnsi" w:hAnsiTheme="minorHAnsi" w:cstheme="minorHAnsi"/>
          <w:color w:val="000000"/>
          <w:sz w:val="22"/>
          <w:szCs w:val="22"/>
          <w:lang w:eastAsia="en-GB"/>
        </w:rPr>
        <w:t>(b). To adopt the Power of General Competence.</w:t>
      </w:r>
    </w:p>
    <w:p w14:paraId="51507544" w14:textId="4F3F4A3D" w:rsidR="00797290" w:rsidRPr="00797290" w:rsidRDefault="00797290" w:rsidP="00C7475C">
      <w:pPr>
        <w:pStyle w:val="ListParagraph"/>
        <w:spacing w:before="100" w:beforeAutospacing="1" w:after="100" w:afterAutospacing="1"/>
        <w:ind w:left="360"/>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t>The Council unanimously RESOLVED to adopt the Power of General Competence.</w:t>
      </w:r>
    </w:p>
    <w:p w14:paraId="58FEBF4B" w14:textId="77777777" w:rsidR="00C7475C" w:rsidRPr="00483C4B" w:rsidRDefault="00C7475C" w:rsidP="00C7475C">
      <w:pPr>
        <w:pStyle w:val="ListParagraph"/>
        <w:numPr>
          <w:ilvl w:val="0"/>
          <w:numId w:val="6"/>
        </w:numPr>
        <w:contextualSpacing/>
        <w:rPr>
          <w:rFonts w:asciiTheme="minorHAnsi" w:hAnsiTheme="minorHAnsi" w:cstheme="minorHAnsi"/>
          <w:b/>
          <w:sz w:val="22"/>
          <w:szCs w:val="22"/>
        </w:rPr>
      </w:pPr>
      <w:r w:rsidRPr="00483C4B">
        <w:rPr>
          <w:rFonts w:asciiTheme="minorHAnsi" w:hAnsiTheme="minorHAnsi" w:cstheme="minorHAnsi"/>
          <w:b/>
          <w:sz w:val="22"/>
          <w:szCs w:val="22"/>
        </w:rPr>
        <w:t>Public Participation</w:t>
      </w:r>
    </w:p>
    <w:p w14:paraId="3FFD767D" w14:textId="07872C9E" w:rsidR="00C7475C" w:rsidRPr="00483C4B" w:rsidRDefault="00C7475C" w:rsidP="00C7475C">
      <w:pPr>
        <w:pStyle w:val="ListParagraph"/>
        <w:ind w:left="360"/>
        <w:contextualSpacing/>
        <w:rPr>
          <w:rFonts w:asciiTheme="minorHAnsi" w:hAnsiTheme="minorHAnsi" w:cstheme="minorHAnsi"/>
          <w:sz w:val="22"/>
          <w:szCs w:val="22"/>
        </w:rPr>
      </w:pPr>
      <w:r w:rsidRPr="00483C4B">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 The maximum time allotted for this item is 15 minutes in total unless directed otherwise by the Chair.</w:t>
      </w:r>
      <w:r w:rsidR="00B0296F">
        <w:rPr>
          <w:rFonts w:asciiTheme="minorHAnsi" w:hAnsiTheme="minorHAnsi" w:cstheme="minorHAnsi"/>
          <w:sz w:val="22"/>
          <w:szCs w:val="22"/>
        </w:rPr>
        <w:br/>
      </w:r>
      <w:r w:rsidR="00B0296F">
        <w:rPr>
          <w:rFonts w:asciiTheme="minorHAnsi" w:hAnsiTheme="minorHAnsi" w:cstheme="minorHAnsi"/>
          <w:sz w:val="22"/>
          <w:szCs w:val="22"/>
        </w:rPr>
        <w:br/>
        <w:t xml:space="preserve">No public questions. </w:t>
      </w:r>
    </w:p>
    <w:p w14:paraId="79B775DE" w14:textId="77777777" w:rsidR="00C7475C" w:rsidRPr="00483C4B" w:rsidRDefault="00C7475C" w:rsidP="00C7475C">
      <w:pPr>
        <w:contextualSpacing/>
        <w:rPr>
          <w:rFonts w:asciiTheme="minorHAnsi" w:hAnsiTheme="minorHAnsi" w:cstheme="minorHAnsi"/>
          <w:b/>
          <w:sz w:val="22"/>
          <w:szCs w:val="22"/>
        </w:rPr>
      </w:pPr>
    </w:p>
    <w:p w14:paraId="0E31CB66" w14:textId="77777777" w:rsidR="00C7475C" w:rsidRPr="00483C4B" w:rsidRDefault="00C7475C" w:rsidP="00C7475C">
      <w:pPr>
        <w:pStyle w:val="ListParagraph"/>
        <w:numPr>
          <w:ilvl w:val="0"/>
          <w:numId w:val="6"/>
        </w:numPr>
        <w:contextualSpacing/>
        <w:rPr>
          <w:rFonts w:asciiTheme="minorHAnsi" w:hAnsiTheme="minorHAnsi" w:cstheme="minorHAnsi"/>
          <w:b/>
          <w:sz w:val="22"/>
          <w:szCs w:val="22"/>
        </w:rPr>
      </w:pPr>
      <w:r w:rsidRPr="00483C4B">
        <w:rPr>
          <w:rFonts w:asciiTheme="minorHAnsi" w:hAnsiTheme="minorHAnsi" w:cstheme="minorHAnsi"/>
          <w:b/>
          <w:sz w:val="22"/>
          <w:szCs w:val="22"/>
        </w:rPr>
        <w:t>District and County Councillors’ reports</w:t>
      </w:r>
    </w:p>
    <w:p w14:paraId="2754C460" w14:textId="77777777" w:rsidR="00C7475C" w:rsidRPr="00483C4B" w:rsidRDefault="00C7475C" w:rsidP="00C7475C">
      <w:pPr>
        <w:pStyle w:val="ListParagraph"/>
        <w:ind w:left="360"/>
        <w:contextualSpacing/>
        <w:rPr>
          <w:rFonts w:asciiTheme="minorHAnsi" w:hAnsiTheme="minorHAnsi" w:cstheme="minorHAnsi"/>
          <w:sz w:val="22"/>
          <w:szCs w:val="22"/>
        </w:rPr>
      </w:pPr>
      <w:r w:rsidRPr="00483C4B">
        <w:rPr>
          <w:rFonts w:asciiTheme="minorHAnsi" w:hAnsiTheme="minorHAnsi" w:cstheme="minorHAnsi"/>
          <w:sz w:val="22"/>
          <w:szCs w:val="22"/>
        </w:rPr>
        <w:t>To</w:t>
      </w:r>
      <w:r w:rsidRPr="00483C4B">
        <w:rPr>
          <w:rFonts w:asciiTheme="minorHAnsi" w:hAnsiTheme="minorHAnsi" w:cstheme="minorHAnsi"/>
          <w:b/>
          <w:sz w:val="22"/>
          <w:szCs w:val="22"/>
        </w:rPr>
        <w:t xml:space="preserve"> NOTE</w:t>
      </w:r>
      <w:r w:rsidRPr="00483C4B">
        <w:rPr>
          <w:rFonts w:asciiTheme="minorHAnsi" w:hAnsiTheme="minorHAnsi" w:cstheme="minorHAnsi"/>
          <w:sz w:val="22"/>
          <w:szCs w:val="22"/>
        </w:rPr>
        <w:t xml:space="preserve"> as above.</w:t>
      </w:r>
    </w:p>
    <w:p w14:paraId="79FE52D0" w14:textId="77777777" w:rsidR="00C7475C" w:rsidRDefault="00C7475C" w:rsidP="00C7475C">
      <w:pPr>
        <w:pStyle w:val="ListParagraph"/>
        <w:ind w:left="360"/>
        <w:contextualSpacing/>
        <w:rPr>
          <w:rFonts w:asciiTheme="minorHAnsi" w:hAnsiTheme="minorHAnsi" w:cstheme="minorHAnsi"/>
          <w:b/>
          <w:sz w:val="22"/>
          <w:szCs w:val="22"/>
        </w:rPr>
      </w:pPr>
    </w:p>
    <w:p w14:paraId="614D0C6D" w14:textId="54AC8968" w:rsidR="00797290" w:rsidRPr="00797290" w:rsidRDefault="00797290" w:rsidP="00C7475C">
      <w:pPr>
        <w:pStyle w:val="ListParagraph"/>
        <w:ind w:left="360"/>
        <w:contextualSpacing/>
        <w:rPr>
          <w:rFonts w:asciiTheme="minorHAnsi" w:hAnsiTheme="minorHAnsi" w:cstheme="minorHAnsi"/>
          <w:bCs/>
          <w:sz w:val="22"/>
          <w:szCs w:val="22"/>
        </w:rPr>
      </w:pPr>
      <w:r w:rsidRPr="00797290">
        <w:rPr>
          <w:rFonts w:asciiTheme="minorHAnsi" w:hAnsiTheme="minorHAnsi" w:cstheme="minorHAnsi"/>
          <w:bCs/>
          <w:sz w:val="22"/>
          <w:szCs w:val="22"/>
        </w:rPr>
        <w:t xml:space="preserve">Cllr Killick had provided his apologies. </w:t>
      </w:r>
      <w:r w:rsidRPr="00797290">
        <w:rPr>
          <w:rFonts w:asciiTheme="minorHAnsi" w:hAnsiTheme="minorHAnsi" w:cstheme="minorHAnsi"/>
          <w:bCs/>
          <w:sz w:val="22"/>
          <w:szCs w:val="22"/>
        </w:rPr>
        <w:br/>
        <w:t xml:space="preserve">Cllr Greenwood provided a brief overview of his activities since the election. </w:t>
      </w:r>
      <w:r w:rsidRPr="00797290">
        <w:rPr>
          <w:rFonts w:asciiTheme="minorHAnsi" w:hAnsiTheme="minorHAnsi" w:cstheme="minorHAnsi"/>
          <w:bCs/>
          <w:sz w:val="22"/>
          <w:szCs w:val="22"/>
        </w:rPr>
        <w:br/>
        <w:t xml:space="preserve">Cllr Lockwood provided an overview of the Lingfield House successful development. </w:t>
      </w:r>
      <w:r w:rsidRPr="00797290">
        <w:rPr>
          <w:rFonts w:asciiTheme="minorHAnsi" w:hAnsiTheme="minorHAnsi" w:cstheme="minorHAnsi"/>
          <w:bCs/>
          <w:sz w:val="22"/>
          <w:szCs w:val="22"/>
        </w:rPr>
        <w:br/>
        <w:t xml:space="preserve">She also asked the Clerk to chase up the Council solicitors on the </w:t>
      </w:r>
      <w:r w:rsidRPr="00797290">
        <w:rPr>
          <w:rFonts w:asciiTheme="minorHAnsi" w:hAnsiTheme="minorHAnsi" w:cstheme="minorHAnsi"/>
          <w:bCs/>
          <w:sz w:val="22"/>
          <w:szCs w:val="22"/>
        </w:rPr>
        <w:br/>
        <w:t xml:space="preserve">Cllr Steeds reported on the ongoing government reorganisation. </w:t>
      </w:r>
      <w:r w:rsidRPr="00797290">
        <w:rPr>
          <w:rFonts w:asciiTheme="minorHAnsi" w:hAnsiTheme="minorHAnsi" w:cstheme="minorHAnsi"/>
          <w:bCs/>
          <w:sz w:val="22"/>
          <w:szCs w:val="22"/>
        </w:rPr>
        <w:br/>
      </w:r>
    </w:p>
    <w:p w14:paraId="2CBC01C1" w14:textId="3435E102" w:rsidR="00C7475C" w:rsidRPr="00483C4B" w:rsidRDefault="00C7475C" w:rsidP="00C7475C">
      <w:pPr>
        <w:pStyle w:val="ListParagraph"/>
        <w:numPr>
          <w:ilvl w:val="0"/>
          <w:numId w:val="6"/>
        </w:numPr>
        <w:contextualSpacing/>
        <w:rPr>
          <w:rFonts w:asciiTheme="minorHAnsi" w:hAnsiTheme="minorHAnsi" w:cstheme="minorHAnsi"/>
          <w:b/>
          <w:sz w:val="22"/>
          <w:szCs w:val="22"/>
        </w:rPr>
      </w:pPr>
      <w:r w:rsidRPr="00483C4B">
        <w:rPr>
          <w:rFonts w:asciiTheme="minorHAnsi" w:hAnsiTheme="minorHAnsi" w:cstheme="minorHAnsi"/>
          <w:b/>
          <w:sz w:val="22"/>
          <w:szCs w:val="22"/>
        </w:rPr>
        <w:t>Council meeting minutes: 1</w:t>
      </w:r>
      <w:r w:rsidR="00797290">
        <w:rPr>
          <w:rFonts w:asciiTheme="minorHAnsi" w:hAnsiTheme="minorHAnsi" w:cstheme="minorHAnsi"/>
          <w:b/>
          <w:sz w:val="22"/>
          <w:szCs w:val="22"/>
        </w:rPr>
        <w:t>5</w:t>
      </w:r>
      <w:r w:rsidR="00797290" w:rsidRPr="00797290">
        <w:rPr>
          <w:rFonts w:asciiTheme="minorHAnsi" w:hAnsiTheme="minorHAnsi" w:cstheme="minorHAnsi"/>
          <w:b/>
          <w:sz w:val="22"/>
          <w:szCs w:val="22"/>
          <w:vertAlign w:val="superscript"/>
        </w:rPr>
        <w:t>th</w:t>
      </w:r>
      <w:r w:rsidR="00797290">
        <w:rPr>
          <w:rFonts w:asciiTheme="minorHAnsi" w:hAnsiTheme="minorHAnsi" w:cstheme="minorHAnsi"/>
          <w:b/>
          <w:sz w:val="22"/>
          <w:szCs w:val="22"/>
        </w:rPr>
        <w:t xml:space="preserve"> April </w:t>
      </w:r>
      <w:r w:rsidRPr="00483C4B">
        <w:rPr>
          <w:rFonts w:asciiTheme="minorHAnsi" w:hAnsiTheme="minorHAnsi" w:cstheme="minorHAnsi"/>
          <w:b/>
          <w:sz w:val="22"/>
          <w:szCs w:val="22"/>
        </w:rPr>
        <w:t xml:space="preserve">2026. </w:t>
      </w:r>
    </w:p>
    <w:p w14:paraId="439C1D42" w14:textId="77777777" w:rsidR="00C7475C" w:rsidRPr="00483C4B" w:rsidRDefault="00C7475C" w:rsidP="00C7475C">
      <w:pPr>
        <w:pStyle w:val="ListParagraph"/>
        <w:ind w:left="360"/>
        <w:contextualSpacing/>
        <w:rPr>
          <w:rFonts w:asciiTheme="minorHAnsi" w:hAnsiTheme="minorHAnsi" w:cstheme="minorHAnsi"/>
          <w:sz w:val="22"/>
          <w:szCs w:val="22"/>
        </w:rPr>
      </w:pPr>
      <w:bookmarkStart w:id="1" w:name="_Hlk200615145"/>
      <w:r w:rsidRPr="00483C4B">
        <w:rPr>
          <w:rFonts w:asciiTheme="minorHAnsi" w:hAnsiTheme="minorHAnsi" w:cstheme="minorHAnsi"/>
          <w:sz w:val="22"/>
          <w:szCs w:val="22"/>
        </w:rPr>
        <w:t xml:space="preserve">To </w:t>
      </w:r>
      <w:r w:rsidRPr="00483C4B">
        <w:rPr>
          <w:rFonts w:asciiTheme="minorHAnsi" w:hAnsiTheme="minorHAnsi" w:cstheme="minorHAnsi"/>
          <w:b/>
          <w:sz w:val="22"/>
          <w:szCs w:val="22"/>
        </w:rPr>
        <w:t>RESOLVE</w:t>
      </w:r>
      <w:r w:rsidRPr="00483C4B">
        <w:rPr>
          <w:rFonts w:asciiTheme="minorHAnsi" w:hAnsiTheme="minorHAnsi" w:cstheme="minorHAnsi"/>
          <w:sz w:val="22"/>
          <w:szCs w:val="22"/>
        </w:rPr>
        <w:t xml:space="preserve"> that the minutes of the meeting of the Council as above having been previously circulated, be taken as read and approved.  To </w:t>
      </w:r>
      <w:r w:rsidRPr="00483C4B">
        <w:rPr>
          <w:rFonts w:asciiTheme="minorHAnsi" w:hAnsiTheme="minorHAnsi" w:cstheme="minorHAnsi"/>
          <w:b/>
          <w:bCs/>
          <w:sz w:val="22"/>
          <w:szCs w:val="22"/>
        </w:rPr>
        <w:t>NOTE</w:t>
      </w:r>
      <w:r w:rsidRPr="00483C4B">
        <w:rPr>
          <w:rFonts w:asciiTheme="minorHAnsi" w:hAnsiTheme="minorHAnsi" w:cstheme="minorHAnsi"/>
          <w:sz w:val="22"/>
          <w:szCs w:val="22"/>
        </w:rPr>
        <w:t xml:space="preserve"> any matters arising.</w:t>
      </w:r>
    </w:p>
    <w:bookmarkEnd w:id="1"/>
    <w:p w14:paraId="571B4624" w14:textId="77777777" w:rsidR="00C7475C" w:rsidRDefault="00C7475C" w:rsidP="00C7475C">
      <w:pPr>
        <w:contextualSpacing/>
        <w:rPr>
          <w:rFonts w:asciiTheme="minorHAnsi" w:hAnsiTheme="minorHAnsi" w:cstheme="minorHAnsi"/>
          <w:sz w:val="22"/>
          <w:szCs w:val="22"/>
        </w:rPr>
      </w:pPr>
    </w:p>
    <w:p w14:paraId="75BDA8D9" w14:textId="75F29F5B" w:rsidR="00C7475C" w:rsidRDefault="00C7475C" w:rsidP="00C7475C">
      <w:pPr>
        <w:contextualSpacing/>
        <w:rPr>
          <w:rFonts w:asciiTheme="minorHAnsi" w:hAnsiTheme="minorHAnsi" w:cstheme="minorHAnsi"/>
          <w:sz w:val="22"/>
          <w:szCs w:val="22"/>
        </w:rPr>
      </w:pPr>
      <w:r>
        <w:rPr>
          <w:rFonts w:ascii="Calibri" w:eastAsia="Calibri" w:hAnsi="Calibri" w:cs="Calibri"/>
          <w:bCs/>
          <w:sz w:val="22"/>
          <w:szCs w:val="22"/>
        </w:rPr>
        <w:t xml:space="preserve">The Council </w:t>
      </w:r>
      <w:r>
        <w:rPr>
          <w:rFonts w:ascii="Calibri" w:eastAsia="Calibri" w:hAnsi="Calibri" w:cs="Calibri"/>
          <w:b/>
          <w:sz w:val="22"/>
          <w:szCs w:val="22"/>
        </w:rPr>
        <w:t>RESOLVED</w:t>
      </w:r>
      <w:r>
        <w:rPr>
          <w:rFonts w:ascii="Calibri" w:eastAsia="Calibri" w:hAnsi="Calibri" w:cs="Calibri"/>
          <w:sz w:val="22"/>
          <w:szCs w:val="22"/>
        </w:rPr>
        <w:t xml:space="preserve"> that the minutes of the meeting of the Council as above having been previously circulated, be taken as read and approved</w:t>
      </w:r>
    </w:p>
    <w:p w14:paraId="0702152A" w14:textId="77777777" w:rsidR="00C7475C" w:rsidRPr="00483C4B" w:rsidRDefault="00C7475C" w:rsidP="00C7475C">
      <w:pPr>
        <w:contextualSpacing/>
        <w:rPr>
          <w:rFonts w:asciiTheme="minorHAnsi" w:hAnsiTheme="minorHAnsi" w:cstheme="minorHAnsi"/>
          <w:sz w:val="22"/>
          <w:szCs w:val="22"/>
        </w:rPr>
      </w:pPr>
    </w:p>
    <w:p w14:paraId="4C5EB2C3" w14:textId="77777777" w:rsidR="00C7475C" w:rsidRPr="00483C4B" w:rsidRDefault="00C7475C" w:rsidP="00C7475C">
      <w:pPr>
        <w:pStyle w:val="ListParagraph"/>
        <w:numPr>
          <w:ilvl w:val="0"/>
          <w:numId w:val="6"/>
        </w:numPr>
        <w:contextualSpacing/>
        <w:rPr>
          <w:rFonts w:asciiTheme="minorHAnsi" w:hAnsiTheme="minorHAnsi" w:cstheme="minorHAnsi"/>
          <w:sz w:val="22"/>
          <w:szCs w:val="22"/>
        </w:rPr>
      </w:pPr>
      <w:r w:rsidRPr="00483C4B">
        <w:rPr>
          <w:rFonts w:asciiTheme="minorHAnsi" w:hAnsiTheme="minorHAnsi" w:cstheme="minorHAnsi"/>
          <w:b/>
          <w:bCs/>
          <w:sz w:val="22"/>
          <w:szCs w:val="22"/>
        </w:rPr>
        <w:t>Planning:</w:t>
      </w:r>
    </w:p>
    <w:p w14:paraId="67FCBAF4" w14:textId="77777777" w:rsidR="00C7475C" w:rsidRPr="00483C4B" w:rsidRDefault="00C7475C" w:rsidP="00C7475C">
      <w:pPr>
        <w:pStyle w:val="ListParagraph"/>
        <w:ind w:left="360"/>
        <w:contextualSpacing/>
        <w:rPr>
          <w:rFonts w:asciiTheme="minorHAnsi" w:hAnsiTheme="minorHAnsi" w:cstheme="minorHAnsi"/>
          <w:sz w:val="22"/>
          <w:szCs w:val="22"/>
        </w:rPr>
      </w:pPr>
    </w:p>
    <w:p w14:paraId="659D13DB" w14:textId="77777777" w:rsidR="00C7475C" w:rsidRPr="00483C4B" w:rsidRDefault="00C7475C" w:rsidP="00C7475C">
      <w:pPr>
        <w:pStyle w:val="ListParagraph"/>
        <w:numPr>
          <w:ilvl w:val="0"/>
          <w:numId w:val="8"/>
        </w:numPr>
        <w:contextualSpacing/>
        <w:rPr>
          <w:rFonts w:asciiTheme="minorHAnsi" w:hAnsiTheme="minorHAnsi" w:cstheme="minorHAnsi"/>
          <w:sz w:val="22"/>
          <w:szCs w:val="22"/>
        </w:rPr>
      </w:pPr>
      <w:r w:rsidRPr="00483C4B">
        <w:rPr>
          <w:rFonts w:asciiTheme="minorHAnsi" w:hAnsiTheme="minorHAnsi" w:cstheme="minorHAnsi"/>
          <w:sz w:val="22"/>
          <w:szCs w:val="22"/>
        </w:rPr>
        <w:t xml:space="preserve">To </w:t>
      </w:r>
      <w:r w:rsidRPr="00483C4B">
        <w:rPr>
          <w:rFonts w:asciiTheme="minorHAnsi" w:hAnsiTheme="minorHAnsi" w:cstheme="minorHAnsi"/>
          <w:b/>
          <w:bCs/>
          <w:sz w:val="22"/>
          <w:szCs w:val="22"/>
        </w:rPr>
        <w:t xml:space="preserve">CONSIDER </w:t>
      </w:r>
      <w:r w:rsidRPr="00483C4B">
        <w:rPr>
          <w:rFonts w:asciiTheme="minorHAnsi" w:hAnsiTheme="minorHAnsi" w:cstheme="minorHAnsi"/>
          <w:sz w:val="22"/>
          <w:szCs w:val="22"/>
        </w:rPr>
        <w:t xml:space="preserve">live planning applications and appeals. </w:t>
      </w:r>
    </w:p>
    <w:p w14:paraId="560FA401" w14:textId="77777777" w:rsidR="00C7475C" w:rsidRPr="00483C4B" w:rsidRDefault="00C7475C" w:rsidP="00C7475C">
      <w:pPr>
        <w:contextualSpacing/>
        <w:rPr>
          <w:rFonts w:asciiTheme="minorHAnsi" w:hAnsiTheme="minorHAnsi" w:cstheme="minorHAnsi"/>
          <w:sz w:val="22"/>
          <w:szCs w:val="22"/>
        </w:rPr>
      </w:pPr>
    </w:p>
    <w:tbl>
      <w:tblPr>
        <w:tblW w:w="8250" w:type="dxa"/>
        <w:tblCellSpacing w:w="0" w:type="dxa"/>
        <w:shd w:val="clear" w:color="auto" w:fill="CCCCCC"/>
        <w:tblCellMar>
          <w:left w:w="0" w:type="dxa"/>
          <w:right w:w="0" w:type="dxa"/>
        </w:tblCellMar>
        <w:tblLook w:val="04A0" w:firstRow="1" w:lastRow="0" w:firstColumn="1" w:lastColumn="0" w:noHBand="0" w:noVBand="1"/>
      </w:tblPr>
      <w:tblGrid>
        <w:gridCol w:w="8250"/>
      </w:tblGrid>
      <w:tr w:rsidR="00C7475C" w:rsidRPr="00483C4B" w14:paraId="2307B07C" w14:textId="77777777" w:rsidTr="003E7C91">
        <w:trPr>
          <w:trHeight w:val="4500"/>
          <w:tblCellSpacing w:w="0" w:type="dxa"/>
        </w:trPr>
        <w:tc>
          <w:tcPr>
            <w:tcW w:w="0" w:type="auto"/>
            <w:shd w:val="clear" w:color="auto" w:fill="FFFFFF"/>
            <w:hideMark/>
          </w:tcPr>
          <w:tbl>
            <w:tblPr>
              <w:tblW w:w="8250" w:type="dxa"/>
              <w:tblCellSpacing w:w="37" w:type="dxa"/>
              <w:tblCellMar>
                <w:top w:w="75" w:type="dxa"/>
                <w:left w:w="75" w:type="dxa"/>
                <w:bottom w:w="75" w:type="dxa"/>
                <w:right w:w="75" w:type="dxa"/>
              </w:tblCellMar>
              <w:tblLook w:val="04A0" w:firstRow="1" w:lastRow="0" w:firstColumn="1" w:lastColumn="0" w:noHBand="0" w:noVBand="1"/>
            </w:tblPr>
            <w:tblGrid>
              <w:gridCol w:w="8250"/>
            </w:tblGrid>
            <w:tr w:rsidR="00C7475C" w:rsidRPr="00483C4B" w14:paraId="3B576725" w14:textId="77777777" w:rsidTr="003E7C91">
              <w:trPr>
                <w:trHeight w:val="6000"/>
                <w:tblCellSpacing w:w="37" w:type="dxa"/>
              </w:trPr>
              <w:tc>
                <w:tcPr>
                  <w:tcW w:w="0" w:type="auto"/>
                  <w:shd w:val="clear" w:color="auto" w:fill="FFFFFF"/>
                  <w:hideMark/>
                </w:tcPr>
                <w:p w14:paraId="3113A656"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C7475C" w:rsidRPr="00483C4B" w14:paraId="4C5791AF" w14:textId="77777777" w:rsidTr="003E7C91">
                    <w:tc>
                      <w:tcPr>
                        <w:tcW w:w="1512" w:type="dxa"/>
                        <w:tcMar>
                          <w:top w:w="0" w:type="dxa"/>
                          <w:left w:w="108" w:type="dxa"/>
                          <w:bottom w:w="0" w:type="dxa"/>
                          <w:right w:w="108" w:type="dxa"/>
                        </w:tcMar>
                        <w:hideMark/>
                      </w:tcPr>
                      <w:p w14:paraId="59E10144"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7FA673F"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2026/374</w:t>
                        </w:r>
                      </w:p>
                    </w:tc>
                  </w:tr>
                  <w:tr w:rsidR="00C7475C" w:rsidRPr="00483C4B" w14:paraId="27C866B4" w14:textId="77777777" w:rsidTr="003E7C91">
                    <w:tc>
                      <w:tcPr>
                        <w:tcW w:w="1512" w:type="dxa"/>
                        <w:tcMar>
                          <w:top w:w="0" w:type="dxa"/>
                          <w:left w:w="108" w:type="dxa"/>
                          <w:bottom w:w="0" w:type="dxa"/>
                          <w:right w:w="108" w:type="dxa"/>
                        </w:tcMar>
                        <w:hideMark/>
                      </w:tcPr>
                      <w:p w14:paraId="567CD07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0D55988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Erection of single storey rear extension</w:t>
                        </w:r>
                      </w:p>
                    </w:tc>
                  </w:tr>
                  <w:tr w:rsidR="00C7475C" w:rsidRPr="00483C4B" w14:paraId="43AFDD1E" w14:textId="77777777" w:rsidTr="003E7C91">
                    <w:tc>
                      <w:tcPr>
                        <w:tcW w:w="1512" w:type="dxa"/>
                        <w:tcMar>
                          <w:top w:w="0" w:type="dxa"/>
                          <w:left w:w="108" w:type="dxa"/>
                          <w:bottom w:w="0" w:type="dxa"/>
                          <w:right w:w="108" w:type="dxa"/>
                        </w:tcMar>
                        <w:hideMark/>
                      </w:tcPr>
                      <w:p w14:paraId="4E18D910"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2A4C1434" w14:textId="37E11900"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105 Lincolns Mead, Lingfield, Surrey, RH7 6TA</w:t>
                        </w:r>
                        <w:r w:rsidR="00283E66">
                          <w:rPr>
                            <w:rFonts w:asciiTheme="minorHAnsi" w:hAnsiTheme="minorHAnsi" w:cstheme="minorHAnsi"/>
                            <w:color w:val="000000"/>
                            <w:sz w:val="22"/>
                            <w:szCs w:val="22"/>
                            <w:shd w:val="clear" w:color="auto" w:fill="FFFFFF"/>
                          </w:rPr>
                          <w:br/>
                        </w:r>
                        <w:r w:rsidR="00283E66">
                          <w:rPr>
                            <w:rFonts w:asciiTheme="minorHAnsi" w:hAnsiTheme="minorHAnsi" w:cstheme="minorHAnsi"/>
                            <w:color w:val="000000"/>
                            <w:sz w:val="22"/>
                            <w:szCs w:val="22"/>
                          </w:rPr>
                          <w:br/>
                        </w:r>
                        <w:r w:rsidR="00283E66">
                          <w:rPr>
                            <w:rFonts w:asciiTheme="minorHAnsi" w:hAnsiTheme="minorHAnsi" w:cstheme="minorHAnsi"/>
                            <w:sz w:val="22"/>
                            <w:szCs w:val="22"/>
                          </w:rPr>
                          <w:t xml:space="preserve">The Council </w:t>
                        </w:r>
                        <w:r w:rsidR="00283E66" w:rsidRPr="00B32241">
                          <w:rPr>
                            <w:rFonts w:asciiTheme="minorHAnsi" w:hAnsiTheme="minorHAnsi" w:cstheme="minorHAnsi"/>
                            <w:b/>
                            <w:bCs/>
                            <w:sz w:val="22"/>
                            <w:szCs w:val="22"/>
                          </w:rPr>
                          <w:t>RESOLVED</w:t>
                        </w:r>
                        <w:r w:rsidR="00283E66">
                          <w:rPr>
                            <w:rFonts w:asciiTheme="minorHAnsi" w:hAnsiTheme="minorHAnsi" w:cstheme="minorHAnsi"/>
                            <w:sz w:val="22"/>
                            <w:szCs w:val="22"/>
                          </w:rPr>
                          <w:t xml:space="preserve"> to support the application subject to neighbours’ representations.  </w:t>
                        </w:r>
                      </w:p>
                    </w:tc>
                  </w:tr>
                </w:tbl>
                <w:p w14:paraId="4CC293A7"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C7475C" w:rsidRPr="00483C4B" w14:paraId="2312262C" w14:textId="77777777" w:rsidTr="003E7C91">
                    <w:tc>
                      <w:tcPr>
                        <w:tcW w:w="1512" w:type="dxa"/>
                        <w:tcMar>
                          <w:top w:w="0" w:type="dxa"/>
                          <w:left w:w="108" w:type="dxa"/>
                          <w:bottom w:w="0" w:type="dxa"/>
                          <w:right w:w="108" w:type="dxa"/>
                        </w:tcMar>
                        <w:hideMark/>
                      </w:tcPr>
                      <w:p w14:paraId="5FA739A5"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D5B4FD3"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2026/449/TPO</w:t>
                        </w:r>
                      </w:p>
                    </w:tc>
                  </w:tr>
                  <w:tr w:rsidR="00C7475C" w:rsidRPr="00483C4B" w14:paraId="0E3246AB" w14:textId="77777777" w:rsidTr="003E7C91">
                    <w:tc>
                      <w:tcPr>
                        <w:tcW w:w="1512" w:type="dxa"/>
                        <w:tcMar>
                          <w:top w:w="0" w:type="dxa"/>
                          <w:left w:w="108" w:type="dxa"/>
                          <w:bottom w:w="0" w:type="dxa"/>
                          <w:right w:w="108" w:type="dxa"/>
                        </w:tcMar>
                        <w:hideMark/>
                      </w:tcPr>
                      <w:p w14:paraId="0A4F3BA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1CAF5A9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Please refer to photos included:</w:t>
                        </w:r>
                        <w:r w:rsidRPr="00483C4B">
                          <w:rPr>
                            <w:rFonts w:asciiTheme="minorHAnsi" w:hAnsiTheme="minorHAnsi" w:cstheme="minorHAnsi"/>
                            <w:color w:val="000000"/>
                            <w:sz w:val="22"/>
                            <w:szCs w:val="22"/>
                            <w:shd w:val="clear" w:color="auto" w:fill="FFFFFF"/>
                          </w:rPr>
                          <w:br/>
                          <w:t>T1) - Oak in rear garden - Reduce crown by up to 2.5m. Lower epicormic growth on main stem to be removed. Low dead limb to be removed and all remaining deadwood &gt;6cm removed.</w:t>
                        </w:r>
                      </w:p>
                    </w:tc>
                  </w:tr>
                  <w:tr w:rsidR="00C7475C" w:rsidRPr="00483C4B" w14:paraId="39A45C96" w14:textId="77777777" w:rsidTr="003E7C91">
                    <w:tc>
                      <w:tcPr>
                        <w:tcW w:w="1512" w:type="dxa"/>
                        <w:tcMar>
                          <w:top w:w="0" w:type="dxa"/>
                          <w:left w:w="108" w:type="dxa"/>
                          <w:bottom w:w="0" w:type="dxa"/>
                          <w:right w:w="108" w:type="dxa"/>
                        </w:tcMar>
                        <w:hideMark/>
                      </w:tcPr>
                      <w:p w14:paraId="39CDC75E"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2666324C" w14:textId="4456376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85 Lincolns Mead, Lingfield, Surrey, RH7 6TA</w:t>
                        </w:r>
                        <w:r w:rsidR="00283E66">
                          <w:rPr>
                            <w:rFonts w:asciiTheme="minorHAnsi" w:hAnsiTheme="minorHAnsi" w:cstheme="minorHAnsi"/>
                            <w:color w:val="000000"/>
                            <w:sz w:val="22"/>
                            <w:szCs w:val="22"/>
                            <w:shd w:val="clear" w:color="auto" w:fill="FFFFFF"/>
                          </w:rPr>
                          <w:br/>
                        </w:r>
                        <w:r w:rsidR="00283E66">
                          <w:rPr>
                            <w:rFonts w:asciiTheme="minorHAnsi" w:hAnsiTheme="minorHAnsi" w:cstheme="minorHAnsi"/>
                            <w:color w:val="000000"/>
                            <w:sz w:val="22"/>
                            <w:szCs w:val="22"/>
                          </w:rPr>
                          <w:br/>
                        </w:r>
                        <w:r w:rsidR="00283E66">
                          <w:rPr>
                            <w:rFonts w:asciiTheme="minorHAnsi" w:hAnsiTheme="minorHAnsi" w:cstheme="minorHAnsi"/>
                            <w:sz w:val="22"/>
                            <w:szCs w:val="22"/>
                          </w:rPr>
                          <w:t xml:space="preserve">The Council </w:t>
                        </w:r>
                        <w:r w:rsidR="00283E66" w:rsidRPr="00B32241">
                          <w:rPr>
                            <w:rFonts w:asciiTheme="minorHAnsi" w:hAnsiTheme="minorHAnsi" w:cstheme="minorHAnsi"/>
                            <w:b/>
                            <w:bCs/>
                            <w:sz w:val="22"/>
                            <w:szCs w:val="22"/>
                          </w:rPr>
                          <w:t>RESOLVED</w:t>
                        </w:r>
                        <w:r w:rsidR="00283E66">
                          <w:rPr>
                            <w:rFonts w:asciiTheme="minorHAnsi" w:hAnsiTheme="minorHAnsi" w:cstheme="minorHAnsi"/>
                            <w:sz w:val="22"/>
                            <w:szCs w:val="22"/>
                          </w:rPr>
                          <w:t xml:space="preserve"> to support the application subject to neighbours’ representations.  </w:t>
                        </w:r>
                      </w:p>
                    </w:tc>
                  </w:tr>
                </w:tbl>
                <w:p w14:paraId="7180AB33"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C7475C" w:rsidRPr="00483C4B" w14:paraId="03F20C29" w14:textId="77777777" w:rsidTr="003E7C91">
                    <w:tc>
                      <w:tcPr>
                        <w:tcW w:w="1512" w:type="dxa"/>
                        <w:tcMar>
                          <w:top w:w="0" w:type="dxa"/>
                          <w:left w:w="108" w:type="dxa"/>
                          <w:bottom w:w="0" w:type="dxa"/>
                          <w:right w:w="108" w:type="dxa"/>
                        </w:tcMar>
                        <w:hideMark/>
                      </w:tcPr>
                      <w:p w14:paraId="7034B305"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30C4AB7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2026/378</w:t>
                        </w:r>
                      </w:p>
                    </w:tc>
                  </w:tr>
                  <w:tr w:rsidR="00C7475C" w:rsidRPr="00483C4B" w14:paraId="74448544" w14:textId="77777777" w:rsidTr="003E7C91">
                    <w:tc>
                      <w:tcPr>
                        <w:tcW w:w="1512" w:type="dxa"/>
                        <w:tcMar>
                          <w:top w:w="0" w:type="dxa"/>
                          <w:left w:w="108" w:type="dxa"/>
                          <w:bottom w:w="0" w:type="dxa"/>
                          <w:right w:w="108" w:type="dxa"/>
                        </w:tcMar>
                        <w:hideMark/>
                      </w:tcPr>
                      <w:p w14:paraId="77C928E7"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7B3325F8"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Loft conversion with new side dormer. Insertion of 5No. roof windows to side</w:t>
                        </w:r>
                      </w:p>
                    </w:tc>
                  </w:tr>
                  <w:tr w:rsidR="00C7475C" w:rsidRPr="00483C4B" w14:paraId="6920D23B" w14:textId="77777777" w:rsidTr="003E7C91">
                    <w:tc>
                      <w:tcPr>
                        <w:tcW w:w="1512" w:type="dxa"/>
                        <w:tcMar>
                          <w:top w:w="0" w:type="dxa"/>
                          <w:left w:w="108" w:type="dxa"/>
                          <w:bottom w:w="0" w:type="dxa"/>
                          <w:right w:w="108" w:type="dxa"/>
                        </w:tcMar>
                        <w:hideMark/>
                      </w:tcPr>
                      <w:p w14:paraId="03B96A6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7B32DBA2" w14:textId="51A4CD3D"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 xml:space="preserve">White Lodge, Blackberry Road, </w:t>
                        </w:r>
                        <w:proofErr w:type="spellStart"/>
                        <w:r w:rsidRPr="00483C4B">
                          <w:rPr>
                            <w:rFonts w:asciiTheme="minorHAnsi" w:hAnsiTheme="minorHAnsi" w:cstheme="minorHAnsi"/>
                            <w:color w:val="000000"/>
                            <w:sz w:val="22"/>
                            <w:szCs w:val="22"/>
                            <w:shd w:val="clear" w:color="auto" w:fill="FFFFFF"/>
                          </w:rPr>
                          <w:t>Felcourt</w:t>
                        </w:r>
                        <w:proofErr w:type="spellEnd"/>
                        <w:r w:rsidRPr="00483C4B">
                          <w:rPr>
                            <w:rFonts w:asciiTheme="minorHAnsi" w:hAnsiTheme="minorHAnsi" w:cstheme="minorHAnsi"/>
                            <w:color w:val="000000"/>
                            <w:sz w:val="22"/>
                            <w:szCs w:val="22"/>
                            <w:shd w:val="clear" w:color="auto" w:fill="FFFFFF"/>
                          </w:rPr>
                          <w:t>, East Grinstead, Surrey, RH19 2LH</w:t>
                        </w:r>
                        <w:r w:rsidR="00283E66">
                          <w:rPr>
                            <w:rFonts w:asciiTheme="minorHAnsi" w:hAnsiTheme="minorHAnsi" w:cstheme="minorHAnsi"/>
                            <w:color w:val="000000"/>
                            <w:sz w:val="22"/>
                            <w:szCs w:val="22"/>
                            <w:shd w:val="clear" w:color="auto" w:fill="FFFFFF"/>
                          </w:rPr>
                          <w:br/>
                        </w:r>
                        <w:r w:rsidR="00283E66">
                          <w:rPr>
                            <w:rFonts w:asciiTheme="minorHAnsi" w:hAnsiTheme="minorHAnsi" w:cstheme="minorHAnsi"/>
                            <w:color w:val="000000"/>
                            <w:sz w:val="22"/>
                            <w:szCs w:val="22"/>
                          </w:rPr>
                          <w:br/>
                        </w:r>
                        <w:r w:rsidR="00283E66">
                          <w:rPr>
                            <w:rFonts w:asciiTheme="minorHAnsi" w:hAnsiTheme="minorHAnsi" w:cstheme="minorHAnsi"/>
                            <w:sz w:val="22"/>
                            <w:szCs w:val="22"/>
                          </w:rPr>
                          <w:t xml:space="preserve">The Council </w:t>
                        </w:r>
                        <w:r w:rsidR="00283E66" w:rsidRPr="00B32241">
                          <w:rPr>
                            <w:rFonts w:asciiTheme="minorHAnsi" w:hAnsiTheme="minorHAnsi" w:cstheme="minorHAnsi"/>
                            <w:b/>
                            <w:bCs/>
                            <w:sz w:val="22"/>
                            <w:szCs w:val="22"/>
                          </w:rPr>
                          <w:t>RESOLVED</w:t>
                        </w:r>
                        <w:r w:rsidR="00283E66">
                          <w:rPr>
                            <w:rFonts w:asciiTheme="minorHAnsi" w:hAnsiTheme="minorHAnsi" w:cstheme="minorHAnsi"/>
                            <w:sz w:val="22"/>
                            <w:szCs w:val="22"/>
                          </w:rPr>
                          <w:t xml:space="preserve"> to support the application subject to neighbours’ representations.  </w:t>
                        </w:r>
                      </w:p>
                    </w:tc>
                  </w:tr>
                </w:tbl>
                <w:p w14:paraId="2B2E0F5B"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C7475C" w:rsidRPr="00483C4B" w14:paraId="70F7CA4E" w14:textId="77777777" w:rsidTr="003E7C91">
                    <w:tc>
                      <w:tcPr>
                        <w:tcW w:w="1512" w:type="dxa"/>
                        <w:tcMar>
                          <w:top w:w="0" w:type="dxa"/>
                          <w:left w:w="108" w:type="dxa"/>
                          <w:bottom w:w="0" w:type="dxa"/>
                          <w:right w:w="108" w:type="dxa"/>
                        </w:tcMar>
                        <w:hideMark/>
                      </w:tcPr>
                      <w:p w14:paraId="210FDB7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78625F88"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2026/359</w:t>
                        </w:r>
                      </w:p>
                    </w:tc>
                  </w:tr>
                  <w:tr w:rsidR="00C7475C" w:rsidRPr="00483C4B" w14:paraId="6C937B6B" w14:textId="77777777" w:rsidTr="003E7C91">
                    <w:tc>
                      <w:tcPr>
                        <w:tcW w:w="1512" w:type="dxa"/>
                        <w:tcMar>
                          <w:top w:w="0" w:type="dxa"/>
                          <w:left w:w="108" w:type="dxa"/>
                          <w:bottom w:w="0" w:type="dxa"/>
                          <w:right w:w="108" w:type="dxa"/>
                        </w:tcMar>
                        <w:hideMark/>
                      </w:tcPr>
                      <w:p w14:paraId="6D1913BC"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761707CF"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Proposed conversion of existing garage to form habitable room.</w:t>
                        </w:r>
                      </w:p>
                    </w:tc>
                  </w:tr>
                  <w:tr w:rsidR="00C7475C" w:rsidRPr="00483C4B" w14:paraId="699616AC" w14:textId="77777777" w:rsidTr="003E7C91">
                    <w:tc>
                      <w:tcPr>
                        <w:tcW w:w="1512" w:type="dxa"/>
                        <w:tcMar>
                          <w:top w:w="0" w:type="dxa"/>
                          <w:left w:w="108" w:type="dxa"/>
                          <w:bottom w:w="0" w:type="dxa"/>
                          <w:right w:w="108" w:type="dxa"/>
                        </w:tcMar>
                        <w:hideMark/>
                      </w:tcPr>
                      <w:p w14:paraId="70F2B560"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2A25074E" w14:textId="2B504F93"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10 Bakers Close, Lingfield, Surrey, RH7 6HF</w:t>
                        </w:r>
                        <w:r w:rsidR="00283E66">
                          <w:rPr>
                            <w:rFonts w:asciiTheme="minorHAnsi" w:hAnsiTheme="minorHAnsi" w:cstheme="minorHAnsi"/>
                            <w:color w:val="000000"/>
                            <w:sz w:val="22"/>
                            <w:szCs w:val="22"/>
                            <w:shd w:val="clear" w:color="auto" w:fill="FFFFFF"/>
                          </w:rPr>
                          <w:br/>
                        </w:r>
                        <w:r w:rsidR="00283E66">
                          <w:rPr>
                            <w:rFonts w:asciiTheme="minorHAnsi" w:hAnsiTheme="minorHAnsi" w:cstheme="minorHAnsi"/>
                            <w:color w:val="000000"/>
                            <w:sz w:val="22"/>
                            <w:szCs w:val="22"/>
                          </w:rPr>
                          <w:br/>
                        </w:r>
                        <w:r w:rsidR="00283E66">
                          <w:rPr>
                            <w:rFonts w:asciiTheme="minorHAnsi" w:hAnsiTheme="minorHAnsi" w:cstheme="minorHAnsi"/>
                            <w:sz w:val="22"/>
                            <w:szCs w:val="22"/>
                          </w:rPr>
                          <w:t xml:space="preserve">The Council </w:t>
                        </w:r>
                        <w:r w:rsidR="00283E66" w:rsidRPr="00B32241">
                          <w:rPr>
                            <w:rFonts w:asciiTheme="minorHAnsi" w:hAnsiTheme="minorHAnsi" w:cstheme="minorHAnsi"/>
                            <w:b/>
                            <w:bCs/>
                            <w:sz w:val="22"/>
                            <w:szCs w:val="22"/>
                          </w:rPr>
                          <w:t>RESOLVED</w:t>
                        </w:r>
                        <w:r w:rsidR="00283E66">
                          <w:rPr>
                            <w:rFonts w:asciiTheme="minorHAnsi" w:hAnsiTheme="minorHAnsi" w:cstheme="minorHAnsi"/>
                            <w:sz w:val="22"/>
                            <w:szCs w:val="22"/>
                          </w:rPr>
                          <w:t xml:space="preserve"> to support the application subject to neighbours’ representations.  </w:t>
                        </w:r>
                      </w:p>
                    </w:tc>
                  </w:tr>
                </w:tbl>
                <w:p w14:paraId="5560AC05"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86"/>
                    <w:gridCol w:w="6071"/>
                    <w:gridCol w:w="395"/>
                  </w:tblGrid>
                  <w:tr w:rsidR="00C7475C" w:rsidRPr="00483C4B" w14:paraId="4E6DD5DE" w14:textId="77777777" w:rsidTr="003E7C91">
                    <w:trPr>
                      <w:gridAfter w:val="1"/>
                      <w:wAfter w:w="455" w:type="dxa"/>
                    </w:trPr>
                    <w:tc>
                      <w:tcPr>
                        <w:tcW w:w="1512" w:type="dxa"/>
                        <w:tcMar>
                          <w:top w:w="0" w:type="dxa"/>
                          <w:left w:w="108" w:type="dxa"/>
                          <w:bottom w:w="0" w:type="dxa"/>
                          <w:right w:w="108" w:type="dxa"/>
                        </w:tcMar>
                        <w:hideMark/>
                      </w:tcPr>
                      <w:p w14:paraId="78B41188"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F1186D1"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2026/340</w:t>
                        </w:r>
                      </w:p>
                    </w:tc>
                  </w:tr>
                  <w:tr w:rsidR="00C7475C" w:rsidRPr="00483C4B" w14:paraId="317F51E3" w14:textId="77777777" w:rsidTr="003E7C91">
                    <w:trPr>
                      <w:gridAfter w:val="1"/>
                      <w:wAfter w:w="455" w:type="dxa"/>
                    </w:trPr>
                    <w:tc>
                      <w:tcPr>
                        <w:tcW w:w="1512" w:type="dxa"/>
                        <w:tcMar>
                          <w:top w:w="0" w:type="dxa"/>
                          <w:left w:w="108" w:type="dxa"/>
                          <w:bottom w:w="0" w:type="dxa"/>
                          <w:right w:w="108" w:type="dxa"/>
                        </w:tcMar>
                        <w:hideMark/>
                      </w:tcPr>
                      <w:p w14:paraId="66B28C99"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6AC8B973" w14:textId="46D1AB0E"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Outline planning permission for the erection of 19 dwellings including parking and associated works, with access, layout, scale and appearance to be considered, and landscaping reserved</w:t>
                        </w:r>
                        <w:r w:rsidR="00797290">
                          <w:rPr>
                            <w:rFonts w:asciiTheme="minorHAnsi" w:hAnsiTheme="minorHAnsi" w:cstheme="minorHAnsi"/>
                            <w:color w:val="000000"/>
                            <w:sz w:val="22"/>
                            <w:szCs w:val="22"/>
                            <w:shd w:val="clear" w:color="auto" w:fill="FFFFFF"/>
                          </w:rPr>
                          <w:br/>
                        </w:r>
                        <w:r w:rsidR="00797290">
                          <w:rPr>
                            <w:rFonts w:asciiTheme="minorHAnsi" w:hAnsiTheme="minorHAnsi" w:cstheme="minorHAnsi"/>
                            <w:color w:val="000000"/>
                            <w:sz w:val="22"/>
                            <w:szCs w:val="22"/>
                            <w:shd w:val="clear" w:color="auto" w:fill="FFFFFF"/>
                          </w:rPr>
                          <w:br/>
                        </w:r>
                        <w:r w:rsidR="00797290" w:rsidRPr="00797290">
                          <w:rPr>
                            <w:rFonts w:asciiTheme="minorHAnsi" w:hAnsiTheme="minorHAnsi" w:cstheme="minorHAnsi"/>
                            <w:b/>
                            <w:bCs/>
                            <w:color w:val="000000"/>
                            <w:sz w:val="22"/>
                            <w:szCs w:val="22"/>
                          </w:rPr>
                          <w:t>The Council RESOLVED to object to the application as the site is unsuitable for housing and is in an area of flooding.</w:t>
                        </w:r>
                        <w:r w:rsidR="00797290">
                          <w:rPr>
                            <w:rFonts w:asciiTheme="minorHAnsi" w:hAnsiTheme="minorHAnsi" w:cstheme="minorHAnsi"/>
                            <w:color w:val="000000"/>
                            <w:sz w:val="22"/>
                            <w:szCs w:val="22"/>
                          </w:rPr>
                          <w:t xml:space="preserve"> </w:t>
                        </w:r>
                        <w:r w:rsidR="00AF76EA">
                          <w:rPr>
                            <w:rFonts w:asciiTheme="minorHAnsi" w:hAnsiTheme="minorHAnsi" w:cstheme="minorHAnsi"/>
                            <w:color w:val="000000"/>
                            <w:sz w:val="22"/>
                            <w:szCs w:val="22"/>
                          </w:rPr>
                          <w:br/>
                        </w:r>
                        <w:r w:rsidR="00797290">
                          <w:rPr>
                            <w:rFonts w:asciiTheme="minorHAnsi" w:hAnsiTheme="minorHAnsi" w:cstheme="minorHAnsi"/>
                            <w:color w:val="000000"/>
                            <w:sz w:val="22"/>
                            <w:szCs w:val="22"/>
                          </w:rPr>
                          <w:br/>
                        </w:r>
                      </w:p>
                    </w:tc>
                  </w:tr>
                  <w:tr w:rsidR="00C7475C" w:rsidRPr="00483C4B" w14:paraId="68198481" w14:textId="77777777" w:rsidTr="003E7C91">
                    <w:trPr>
                      <w:gridAfter w:val="1"/>
                      <w:wAfter w:w="455" w:type="dxa"/>
                    </w:trPr>
                    <w:tc>
                      <w:tcPr>
                        <w:tcW w:w="1512" w:type="dxa"/>
                        <w:tcMar>
                          <w:top w:w="0" w:type="dxa"/>
                          <w:left w:w="108" w:type="dxa"/>
                          <w:bottom w:w="0" w:type="dxa"/>
                          <w:right w:w="108" w:type="dxa"/>
                        </w:tcMar>
                        <w:hideMark/>
                      </w:tcPr>
                      <w:p w14:paraId="7C753486"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376CE853"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Lingfield Common Road, Lingfield, RH7 6BZ</w:t>
                        </w:r>
                        <w:r w:rsidRPr="00483C4B">
                          <w:rPr>
                            <w:rFonts w:asciiTheme="minorHAnsi" w:hAnsiTheme="minorHAnsi" w:cstheme="minorHAnsi"/>
                            <w:color w:val="000000"/>
                            <w:sz w:val="22"/>
                            <w:szCs w:val="22"/>
                            <w:shd w:val="clear" w:color="auto" w:fill="FFFFFF"/>
                          </w:rPr>
                          <w:br/>
                        </w:r>
                      </w:p>
                    </w:tc>
                  </w:tr>
                  <w:tr w:rsidR="00C7475C" w:rsidRPr="00483C4B" w14:paraId="436D2110" w14:textId="77777777" w:rsidTr="003E7C91">
                    <w:tc>
                      <w:tcPr>
                        <w:tcW w:w="1512" w:type="dxa"/>
                        <w:tcMar>
                          <w:top w:w="0" w:type="dxa"/>
                          <w:left w:w="108" w:type="dxa"/>
                          <w:bottom w:w="0" w:type="dxa"/>
                          <w:right w:w="108" w:type="dxa"/>
                        </w:tcMar>
                        <w:hideMark/>
                      </w:tcPr>
                      <w:p w14:paraId="35FD263A" w14:textId="77777777" w:rsidR="00C7475C" w:rsidRPr="00483C4B" w:rsidRDefault="00C7475C" w:rsidP="003E7C91">
                        <w:pPr>
                          <w:rPr>
                            <w:rFonts w:asciiTheme="minorHAnsi" w:hAnsiTheme="minorHAnsi" w:cstheme="minorHAnsi"/>
                            <w:color w:val="000000"/>
                            <w:sz w:val="22"/>
                            <w:szCs w:val="22"/>
                            <w:lang w:eastAsia="en-GB"/>
                          </w:rPr>
                        </w:pPr>
                        <w:r w:rsidRPr="00483C4B">
                          <w:rPr>
                            <w:rFonts w:asciiTheme="minorHAnsi" w:hAnsiTheme="minorHAnsi" w:cstheme="minorHAnsi"/>
                            <w:b/>
                            <w:bCs/>
                            <w:color w:val="000000"/>
                            <w:sz w:val="22"/>
                            <w:szCs w:val="22"/>
                          </w:rPr>
                          <w:t>Application:</w:t>
                        </w:r>
                      </w:p>
                    </w:tc>
                    <w:tc>
                      <w:tcPr>
                        <w:tcW w:w="6804" w:type="dxa"/>
                        <w:gridSpan w:val="2"/>
                        <w:tcMar>
                          <w:top w:w="0" w:type="dxa"/>
                          <w:left w:w="108" w:type="dxa"/>
                          <w:bottom w:w="0" w:type="dxa"/>
                          <w:right w:w="108" w:type="dxa"/>
                        </w:tcMar>
                        <w:hideMark/>
                      </w:tcPr>
                      <w:p w14:paraId="4BB03EFC"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2026/455</w:t>
                        </w:r>
                      </w:p>
                    </w:tc>
                  </w:tr>
                  <w:tr w:rsidR="00C7475C" w:rsidRPr="00483C4B" w14:paraId="534F8E3F" w14:textId="77777777" w:rsidTr="003E7C91">
                    <w:tc>
                      <w:tcPr>
                        <w:tcW w:w="1512" w:type="dxa"/>
                        <w:tcMar>
                          <w:top w:w="0" w:type="dxa"/>
                          <w:left w:w="108" w:type="dxa"/>
                          <w:bottom w:w="0" w:type="dxa"/>
                          <w:right w:w="108" w:type="dxa"/>
                        </w:tcMar>
                        <w:hideMark/>
                      </w:tcPr>
                      <w:p w14:paraId="4C9A42A5"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gridSpan w:val="2"/>
                        <w:tcMar>
                          <w:top w:w="0" w:type="dxa"/>
                          <w:left w:w="108" w:type="dxa"/>
                          <w:bottom w:w="0" w:type="dxa"/>
                          <w:right w:w="108" w:type="dxa"/>
                        </w:tcMar>
                        <w:hideMark/>
                      </w:tcPr>
                      <w:p w14:paraId="54FB99FE"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 xml:space="preserve">Construction of four detached two storey dwellings with new vehicle access from Crowhurst Road (Permission in </w:t>
                        </w:r>
                        <w:proofErr w:type="gramStart"/>
                        <w:r w:rsidRPr="00483C4B">
                          <w:rPr>
                            <w:rFonts w:asciiTheme="minorHAnsi" w:hAnsiTheme="minorHAnsi" w:cstheme="minorHAnsi"/>
                            <w:color w:val="000000"/>
                            <w:sz w:val="22"/>
                            <w:szCs w:val="22"/>
                            <w:shd w:val="clear" w:color="auto" w:fill="FFFFFF"/>
                          </w:rPr>
                          <w:t>Principle)   </w:t>
                        </w:r>
                        <w:proofErr w:type="gramEnd"/>
                      </w:p>
                    </w:tc>
                  </w:tr>
                  <w:tr w:rsidR="00C7475C" w:rsidRPr="00483C4B" w14:paraId="4D27A820" w14:textId="77777777" w:rsidTr="003E7C91">
                    <w:tc>
                      <w:tcPr>
                        <w:tcW w:w="1512" w:type="dxa"/>
                        <w:tcMar>
                          <w:top w:w="0" w:type="dxa"/>
                          <w:left w:w="108" w:type="dxa"/>
                          <w:bottom w:w="0" w:type="dxa"/>
                          <w:right w:w="108" w:type="dxa"/>
                        </w:tcMar>
                        <w:hideMark/>
                      </w:tcPr>
                      <w:p w14:paraId="2E10F316"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gridSpan w:val="2"/>
                        <w:tcMar>
                          <w:top w:w="0" w:type="dxa"/>
                          <w:left w:w="108" w:type="dxa"/>
                          <w:bottom w:w="0" w:type="dxa"/>
                          <w:right w:w="108" w:type="dxa"/>
                        </w:tcMar>
                        <w:hideMark/>
                      </w:tcPr>
                      <w:p w14:paraId="44222343" w14:textId="77777777" w:rsidR="00C7475C" w:rsidRDefault="00C7475C" w:rsidP="003E7C91">
                        <w:pPr>
                          <w:rPr>
                            <w:rFonts w:asciiTheme="minorHAnsi" w:hAnsiTheme="minorHAnsi" w:cstheme="minorHAnsi"/>
                            <w:color w:val="000000"/>
                            <w:sz w:val="22"/>
                            <w:szCs w:val="22"/>
                            <w:shd w:val="clear" w:color="auto" w:fill="FFFFFF"/>
                          </w:rPr>
                        </w:pPr>
                        <w:r w:rsidRPr="00483C4B">
                          <w:rPr>
                            <w:rFonts w:asciiTheme="minorHAnsi" w:hAnsiTheme="minorHAnsi" w:cstheme="minorHAnsi"/>
                            <w:color w:val="000000"/>
                            <w:sz w:val="22"/>
                            <w:szCs w:val="22"/>
                            <w:shd w:val="clear" w:color="auto" w:fill="FFFFFF"/>
                          </w:rPr>
                          <w:t xml:space="preserve">Land Adjacent To 1 </w:t>
                        </w:r>
                        <w:proofErr w:type="spellStart"/>
                        <w:r w:rsidRPr="00483C4B">
                          <w:rPr>
                            <w:rFonts w:asciiTheme="minorHAnsi" w:hAnsiTheme="minorHAnsi" w:cstheme="minorHAnsi"/>
                            <w:color w:val="000000"/>
                            <w:sz w:val="22"/>
                            <w:szCs w:val="22"/>
                            <w:shd w:val="clear" w:color="auto" w:fill="FFFFFF"/>
                          </w:rPr>
                          <w:t>Tangalooma</w:t>
                        </w:r>
                        <w:proofErr w:type="spellEnd"/>
                        <w:r w:rsidRPr="00483C4B">
                          <w:rPr>
                            <w:rFonts w:asciiTheme="minorHAnsi" w:hAnsiTheme="minorHAnsi" w:cstheme="minorHAnsi"/>
                            <w:color w:val="000000"/>
                            <w:sz w:val="22"/>
                            <w:szCs w:val="22"/>
                            <w:shd w:val="clear" w:color="auto" w:fill="FFFFFF"/>
                          </w:rPr>
                          <w:t>, 1 Hayward Mews, Lingfield, Surrey, RH7 6GT</w:t>
                        </w:r>
                      </w:p>
                      <w:p w14:paraId="29CF6F24" w14:textId="77777777" w:rsidR="00797290" w:rsidRDefault="00797290" w:rsidP="003E7C91">
                        <w:pPr>
                          <w:rPr>
                            <w:rFonts w:asciiTheme="minorHAnsi" w:hAnsiTheme="minorHAnsi" w:cstheme="minorHAnsi"/>
                            <w:color w:val="000000"/>
                            <w:sz w:val="22"/>
                            <w:szCs w:val="22"/>
                            <w:shd w:val="clear" w:color="auto" w:fill="FFFFFF"/>
                          </w:rPr>
                        </w:pPr>
                      </w:p>
                      <w:p w14:paraId="5B4A518E" w14:textId="6A36C5D0" w:rsidR="00797290" w:rsidRPr="00483C4B" w:rsidRDefault="00797290" w:rsidP="003E7C91">
                        <w:pPr>
                          <w:rPr>
                            <w:rFonts w:asciiTheme="minorHAnsi" w:hAnsiTheme="minorHAnsi" w:cstheme="minorHAnsi"/>
                            <w:color w:val="000000"/>
                            <w:sz w:val="22"/>
                            <w:szCs w:val="22"/>
                          </w:rPr>
                        </w:pPr>
                        <w:r w:rsidRPr="00797290">
                          <w:rPr>
                            <w:rFonts w:asciiTheme="minorHAnsi" w:hAnsiTheme="minorHAnsi" w:cstheme="minorHAnsi"/>
                            <w:b/>
                            <w:bCs/>
                            <w:color w:val="000000"/>
                            <w:sz w:val="22"/>
                            <w:szCs w:val="22"/>
                          </w:rPr>
                          <w:lastRenderedPageBreak/>
                          <w:t>The Council RESOLVED to object to the application as the site is unsuitable for housing and is in an area of flooding.</w:t>
                        </w:r>
                      </w:p>
                    </w:tc>
                  </w:tr>
                </w:tbl>
                <w:p w14:paraId="0569B0EA" w14:textId="77777777" w:rsidR="00C7475C" w:rsidRPr="00483C4B" w:rsidRDefault="00C7475C" w:rsidP="003E7C91">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C7475C" w:rsidRPr="00483C4B" w14:paraId="258E0041" w14:textId="77777777" w:rsidTr="003E7C91">
                    <w:tc>
                      <w:tcPr>
                        <w:tcW w:w="1512" w:type="dxa"/>
                        <w:tcMar>
                          <w:top w:w="0" w:type="dxa"/>
                          <w:left w:w="108" w:type="dxa"/>
                          <w:bottom w:w="0" w:type="dxa"/>
                          <w:right w:w="108" w:type="dxa"/>
                        </w:tcMar>
                        <w:hideMark/>
                      </w:tcPr>
                      <w:p w14:paraId="42B4B9F4"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A4EA148"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2026/508/TCA</w:t>
                        </w:r>
                      </w:p>
                    </w:tc>
                  </w:tr>
                  <w:tr w:rsidR="00C7475C" w:rsidRPr="00483C4B" w14:paraId="20A32FF9" w14:textId="77777777" w:rsidTr="003E7C91">
                    <w:tc>
                      <w:tcPr>
                        <w:tcW w:w="1512" w:type="dxa"/>
                        <w:tcMar>
                          <w:top w:w="0" w:type="dxa"/>
                          <w:left w:w="108" w:type="dxa"/>
                          <w:bottom w:w="0" w:type="dxa"/>
                          <w:right w:w="108" w:type="dxa"/>
                        </w:tcMar>
                        <w:hideMark/>
                      </w:tcPr>
                      <w:p w14:paraId="53AC80D3"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1BD6F5DF"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Please refer to photos:</w:t>
                        </w:r>
                        <w:r w:rsidRPr="00483C4B">
                          <w:rPr>
                            <w:rFonts w:asciiTheme="minorHAnsi" w:hAnsiTheme="minorHAnsi" w:cstheme="minorHAnsi"/>
                            <w:color w:val="000000"/>
                            <w:sz w:val="22"/>
                            <w:szCs w:val="22"/>
                            <w:shd w:val="clear" w:color="auto" w:fill="FFFFFF"/>
                          </w:rPr>
                          <w:br/>
                        </w:r>
                        <w:r w:rsidRPr="00483C4B">
                          <w:rPr>
                            <w:rFonts w:asciiTheme="minorHAnsi" w:hAnsiTheme="minorHAnsi" w:cstheme="minorHAnsi"/>
                            <w:color w:val="000000"/>
                            <w:sz w:val="22"/>
                            <w:szCs w:val="22"/>
                            <w:shd w:val="clear" w:color="auto" w:fill="FFFFFF"/>
                          </w:rPr>
                          <w:br/>
                          <w:t>G1- group of small shrubs and a small privet hedge to be removed.</w:t>
                        </w:r>
                        <w:r w:rsidRPr="00483C4B">
                          <w:rPr>
                            <w:rFonts w:asciiTheme="minorHAnsi" w:hAnsiTheme="minorHAnsi" w:cstheme="minorHAnsi"/>
                            <w:color w:val="000000"/>
                            <w:sz w:val="22"/>
                            <w:szCs w:val="22"/>
                            <w:shd w:val="clear" w:color="auto" w:fill="FFFFFF"/>
                          </w:rPr>
                          <w:br/>
                          <w:t>G2- group of holly, hazel and shrubs to be removed. This will be re planted with 4 sliver birch.</w:t>
                        </w:r>
                        <w:r w:rsidRPr="00483C4B">
                          <w:rPr>
                            <w:rFonts w:asciiTheme="minorHAnsi" w:hAnsiTheme="minorHAnsi" w:cstheme="minorHAnsi"/>
                            <w:color w:val="000000"/>
                            <w:sz w:val="22"/>
                            <w:szCs w:val="22"/>
                            <w:shd w:val="clear" w:color="auto" w:fill="FFFFFF"/>
                          </w:rPr>
                          <w:br/>
                          <w:t>T2- Beech to be removed due to close proximity to the garage and house, the roots are also pushing up the driveway.</w:t>
                        </w:r>
                        <w:r w:rsidRPr="00483C4B">
                          <w:rPr>
                            <w:rFonts w:asciiTheme="minorHAnsi" w:hAnsiTheme="minorHAnsi" w:cstheme="minorHAnsi"/>
                            <w:color w:val="000000"/>
                            <w:sz w:val="22"/>
                            <w:szCs w:val="22"/>
                            <w:shd w:val="clear" w:color="auto" w:fill="FFFFFF"/>
                          </w:rPr>
                          <w:br/>
                          <w:t xml:space="preserve">T1- conifer to be removed </w:t>
                        </w:r>
                        <w:proofErr w:type="spellStart"/>
                        <w:r w:rsidRPr="00483C4B">
                          <w:rPr>
                            <w:rFonts w:asciiTheme="minorHAnsi" w:hAnsiTheme="minorHAnsi" w:cstheme="minorHAnsi"/>
                            <w:color w:val="000000"/>
                            <w:sz w:val="22"/>
                            <w:szCs w:val="22"/>
                            <w:shd w:val="clear" w:color="auto" w:fill="FFFFFF"/>
                          </w:rPr>
                          <w:t>removed</w:t>
                        </w:r>
                        <w:proofErr w:type="spellEnd"/>
                        <w:r w:rsidRPr="00483C4B">
                          <w:rPr>
                            <w:rFonts w:asciiTheme="minorHAnsi" w:hAnsiTheme="minorHAnsi" w:cstheme="minorHAnsi"/>
                            <w:color w:val="000000"/>
                            <w:sz w:val="22"/>
                            <w:szCs w:val="22"/>
                            <w:shd w:val="clear" w:color="auto" w:fill="FFFFFF"/>
                          </w:rPr>
                          <w:t xml:space="preserve"> due to very close proximity to the house and also roots pushing up paving.</w:t>
                        </w:r>
                        <w:r w:rsidRPr="00483C4B">
                          <w:rPr>
                            <w:rFonts w:asciiTheme="minorHAnsi" w:hAnsiTheme="minorHAnsi" w:cstheme="minorHAnsi"/>
                            <w:color w:val="000000"/>
                            <w:sz w:val="22"/>
                            <w:szCs w:val="22"/>
                            <w:shd w:val="clear" w:color="auto" w:fill="FFFFFF"/>
                          </w:rPr>
                          <w:br/>
                          <w:t>T3- Elder to be reduced to 4ft in height.</w:t>
                        </w:r>
                        <w:r w:rsidRPr="00483C4B">
                          <w:rPr>
                            <w:rFonts w:asciiTheme="minorHAnsi" w:hAnsiTheme="minorHAnsi" w:cstheme="minorHAnsi"/>
                            <w:color w:val="000000"/>
                            <w:sz w:val="22"/>
                            <w:szCs w:val="22"/>
                            <w:shd w:val="clear" w:color="auto" w:fill="FFFFFF"/>
                          </w:rPr>
                          <w:br/>
                          <w:t>T4- Ivy clad elder to be removed.</w:t>
                        </w:r>
                        <w:r w:rsidRPr="00483C4B">
                          <w:rPr>
                            <w:rFonts w:asciiTheme="minorHAnsi" w:hAnsiTheme="minorHAnsi" w:cstheme="minorHAnsi"/>
                            <w:color w:val="000000"/>
                            <w:sz w:val="22"/>
                            <w:szCs w:val="22"/>
                            <w:shd w:val="clear" w:color="auto" w:fill="FFFFFF"/>
                          </w:rPr>
                          <w:br/>
                          <w:t>T5-Hawthorne to be removed due to close proximity to the green house and a heavy lean.</w:t>
                        </w:r>
                        <w:r w:rsidRPr="00483C4B">
                          <w:rPr>
                            <w:rFonts w:asciiTheme="minorHAnsi" w:hAnsiTheme="minorHAnsi" w:cstheme="minorHAnsi"/>
                            <w:color w:val="000000"/>
                            <w:sz w:val="22"/>
                            <w:szCs w:val="22"/>
                            <w:shd w:val="clear" w:color="auto" w:fill="FFFFFF"/>
                          </w:rPr>
                          <w:br/>
                          <w:t>T6- Olive tree to be trimmed.</w:t>
                        </w:r>
                      </w:p>
                    </w:tc>
                  </w:tr>
                  <w:tr w:rsidR="00C7475C" w:rsidRPr="00483C4B" w14:paraId="0F926DA7" w14:textId="77777777" w:rsidTr="003E7C91">
                    <w:tc>
                      <w:tcPr>
                        <w:tcW w:w="1512" w:type="dxa"/>
                        <w:tcMar>
                          <w:top w:w="0" w:type="dxa"/>
                          <w:left w:w="108" w:type="dxa"/>
                          <w:bottom w:w="0" w:type="dxa"/>
                          <w:right w:w="108" w:type="dxa"/>
                        </w:tcMar>
                        <w:hideMark/>
                      </w:tcPr>
                      <w:p w14:paraId="2F7433A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36DB74BB" w14:textId="77777777" w:rsidR="00C7475C" w:rsidRDefault="00C7475C" w:rsidP="003E7C91">
                        <w:pPr>
                          <w:rPr>
                            <w:rFonts w:asciiTheme="minorHAnsi" w:hAnsiTheme="minorHAnsi" w:cstheme="minorHAnsi"/>
                            <w:color w:val="000000"/>
                            <w:sz w:val="22"/>
                            <w:szCs w:val="22"/>
                            <w:shd w:val="clear" w:color="auto" w:fill="FFFFFF"/>
                          </w:rPr>
                        </w:pPr>
                        <w:r w:rsidRPr="00483C4B">
                          <w:rPr>
                            <w:rFonts w:asciiTheme="minorHAnsi" w:hAnsiTheme="minorHAnsi" w:cstheme="minorHAnsi"/>
                            <w:color w:val="000000"/>
                            <w:sz w:val="22"/>
                            <w:szCs w:val="22"/>
                            <w:shd w:val="clear" w:color="auto" w:fill="FFFFFF"/>
                          </w:rPr>
                          <w:t>The Barn, Church Road, Lingfield, Surrey, RH7 6AH</w:t>
                        </w:r>
                        <w:r w:rsidR="00283E66">
                          <w:rPr>
                            <w:rFonts w:asciiTheme="minorHAnsi" w:hAnsiTheme="minorHAnsi" w:cstheme="minorHAnsi"/>
                            <w:color w:val="000000"/>
                            <w:sz w:val="22"/>
                            <w:szCs w:val="22"/>
                            <w:shd w:val="clear" w:color="auto" w:fill="FFFFFF"/>
                          </w:rPr>
                          <w:br/>
                        </w:r>
                      </w:p>
                      <w:p w14:paraId="17ED8EF8" w14:textId="1C19EAC0" w:rsidR="00283E66" w:rsidRPr="00483C4B" w:rsidRDefault="00283E66" w:rsidP="003E7C91">
                        <w:pPr>
                          <w:rPr>
                            <w:rFonts w:asciiTheme="minorHAnsi" w:hAnsiTheme="minorHAnsi" w:cstheme="minorHAnsi"/>
                            <w:color w:val="000000"/>
                            <w:sz w:val="22"/>
                            <w:szCs w:val="22"/>
                          </w:rPr>
                        </w:pPr>
                        <w:r>
                          <w:rPr>
                            <w:rFonts w:asciiTheme="minorHAnsi" w:hAnsiTheme="minorHAnsi" w:cstheme="minorHAnsi"/>
                            <w:sz w:val="22"/>
                            <w:szCs w:val="22"/>
                          </w:rPr>
                          <w:t xml:space="preserve">The Council </w:t>
                        </w:r>
                        <w:r w:rsidRPr="00B32241">
                          <w:rPr>
                            <w:rFonts w:asciiTheme="minorHAnsi" w:hAnsiTheme="minorHAnsi" w:cstheme="minorHAnsi"/>
                            <w:b/>
                            <w:bCs/>
                            <w:sz w:val="22"/>
                            <w:szCs w:val="22"/>
                          </w:rPr>
                          <w:t>RESOLVED</w:t>
                        </w:r>
                        <w:r>
                          <w:rPr>
                            <w:rFonts w:asciiTheme="minorHAnsi" w:hAnsiTheme="minorHAnsi" w:cstheme="minorHAnsi"/>
                            <w:sz w:val="22"/>
                            <w:szCs w:val="22"/>
                          </w:rPr>
                          <w:t xml:space="preserve"> to support the application subject to neighbours’ representations.  </w:t>
                        </w:r>
                      </w:p>
                    </w:tc>
                  </w:tr>
                </w:tbl>
                <w:p w14:paraId="7F8563ED" w14:textId="77777777" w:rsidR="00283E66" w:rsidRPr="00483C4B" w:rsidRDefault="00283E66" w:rsidP="003E7C91">
                  <w:pPr>
                    <w:spacing w:before="100" w:beforeAutospacing="1" w:after="100" w:afterAutospacing="1"/>
                    <w:rPr>
                      <w:rFonts w:asciiTheme="minorHAnsi" w:hAnsiTheme="minorHAnsi" w:cstheme="minorHAnsi"/>
                      <w:color w:val="000000"/>
                      <w:sz w:val="22"/>
                      <w:szCs w:val="22"/>
                      <w:lang w:eastAsia="en-GB"/>
                    </w:rPr>
                  </w:pPr>
                </w:p>
              </w:tc>
            </w:tr>
            <w:tr w:rsidR="00283E66" w:rsidRPr="00483C4B" w14:paraId="0C645F03" w14:textId="77777777" w:rsidTr="003E7C91">
              <w:trPr>
                <w:trHeight w:val="6000"/>
                <w:tblCellSpacing w:w="37" w:type="dxa"/>
              </w:trPr>
              <w:tc>
                <w:tcPr>
                  <w:tcW w:w="0" w:type="auto"/>
                  <w:shd w:val="clear" w:color="auto" w:fill="FFFFFF"/>
                </w:tcPr>
                <w:p w14:paraId="270881B2" w14:textId="71A9AF2F" w:rsidR="00283E66" w:rsidRPr="00283E66" w:rsidRDefault="00283E66" w:rsidP="00283E66">
                  <w:pPr>
                    <w:tabs>
                      <w:tab w:val="left" w:pos="2160"/>
                    </w:tabs>
                    <w:rPr>
                      <w:rFonts w:asciiTheme="minorHAnsi" w:hAnsiTheme="minorHAnsi" w:cstheme="minorHAnsi"/>
                      <w:sz w:val="22"/>
                      <w:szCs w:val="22"/>
                      <w:lang w:eastAsia="en-GB"/>
                    </w:rPr>
                  </w:pPr>
                </w:p>
              </w:tc>
            </w:tr>
          </w:tbl>
          <w:p w14:paraId="231CCD96" w14:textId="77777777" w:rsidR="00C7475C" w:rsidRPr="00483C4B" w:rsidRDefault="00C7475C" w:rsidP="003E7C91">
            <w:pPr>
              <w:rPr>
                <w:rFonts w:asciiTheme="minorHAnsi" w:hAnsiTheme="minorHAnsi" w:cstheme="minorHAnsi"/>
                <w:color w:val="000000"/>
                <w:sz w:val="22"/>
                <w:szCs w:val="22"/>
                <w:lang w:eastAsia="en-GB"/>
              </w:rPr>
            </w:pPr>
          </w:p>
        </w:tc>
      </w:tr>
    </w:tbl>
    <w:p w14:paraId="790A5957" w14:textId="77777777" w:rsidR="00C7475C" w:rsidRPr="00483C4B" w:rsidRDefault="00C7475C" w:rsidP="00C7475C">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603"/>
        <w:gridCol w:w="6804"/>
      </w:tblGrid>
      <w:tr w:rsidR="00C7475C" w:rsidRPr="00483C4B" w14:paraId="328C3F08" w14:textId="77777777" w:rsidTr="003E7C91">
        <w:tc>
          <w:tcPr>
            <w:tcW w:w="1603" w:type="dxa"/>
            <w:tcMar>
              <w:top w:w="0" w:type="dxa"/>
              <w:left w:w="108" w:type="dxa"/>
              <w:bottom w:w="0" w:type="dxa"/>
              <w:right w:w="108" w:type="dxa"/>
            </w:tcMar>
            <w:hideMark/>
          </w:tcPr>
          <w:p w14:paraId="1D1245B6" w14:textId="77777777" w:rsidR="00C7475C" w:rsidRPr="00483C4B" w:rsidRDefault="00C7475C" w:rsidP="003E7C91">
            <w:pPr>
              <w:rPr>
                <w:rFonts w:asciiTheme="minorHAnsi" w:hAnsiTheme="minorHAnsi" w:cstheme="minorHAnsi"/>
                <w:color w:val="000000"/>
                <w:sz w:val="22"/>
                <w:szCs w:val="22"/>
                <w:lang w:eastAsia="en-GB"/>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61090832"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2026/405</w:t>
            </w:r>
          </w:p>
        </w:tc>
      </w:tr>
      <w:tr w:rsidR="00C7475C" w:rsidRPr="00483C4B" w14:paraId="06DE30FD" w14:textId="77777777" w:rsidTr="003E7C91">
        <w:tc>
          <w:tcPr>
            <w:tcW w:w="1603" w:type="dxa"/>
            <w:tcMar>
              <w:top w:w="0" w:type="dxa"/>
              <w:left w:w="108" w:type="dxa"/>
              <w:bottom w:w="0" w:type="dxa"/>
              <w:right w:w="108" w:type="dxa"/>
            </w:tcMar>
            <w:hideMark/>
          </w:tcPr>
          <w:p w14:paraId="495AD9B7"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3D5F2A15"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 xml:space="preserve">Erection of front extension, reconstruction of existing lean-too. Skylights added to existing roof. Erection of raised platform and porch to new entrance at the side elevation Demolition of existing garage and </w:t>
            </w:r>
            <w:r w:rsidRPr="00483C4B">
              <w:rPr>
                <w:rFonts w:asciiTheme="minorHAnsi" w:hAnsiTheme="minorHAnsi" w:cstheme="minorHAnsi"/>
                <w:color w:val="000000"/>
                <w:sz w:val="22"/>
                <w:szCs w:val="22"/>
                <w:shd w:val="clear" w:color="auto" w:fill="FFFFFF"/>
              </w:rPr>
              <w:lastRenderedPageBreak/>
              <w:t>reconstruct an ancillary office and storage outbuilding within the garden area. And a garden room outbuilding ancillary to the main building.</w:t>
            </w:r>
          </w:p>
        </w:tc>
      </w:tr>
      <w:tr w:rsidR="00C7475C" w:rsidRPr="00483C4B" w14:paraId="5BFD5655" w14:textId="77777777" w:rsidTr="003E7C91">
        <w:tc>
          <w:tcPr>
            <w:tcW w:w="1603" w:type="dxa"/>
            <w:tcMar>
              <w:top w:w="0" w:type="dxa"/>
              <w:left w:w="108" w:type="dxa"/>
              <w:bottom w:w="0" w:type="dxa"/>
              <w:right w:w="108" w:type="dxa"/>
            </w:tcMar>
            <w:hideMark/>
          </w:tcPr>
          <w:p w14:paraId="150A06B8"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lastRenderedPageBreak/>
              <w:t>Location:</w:t>
            </w:r>
          </w:p>
        </w:tc>
        <w:tc>
          <w:tcPr>
            <w:tcW w:w="6804" w:type="dxa"/>
            <w:tcMar>
              <w:top w:w="0" w:type="dxa"/>
              <w:left w:w="108" w:type="dxa"/>
              <w:bottom w:w="0" w:type="dxa"/>
              <w:right w:w="108" w:type="dxa"/>
            </w:tcMar>
            <w:hideMark/>
          </w:tcPr>
          <w:p w14:paraId="027E87CC" w14:textId="77777777" w:rsidR="00283E66" w:rsidRDefault="00C7475C" w:rsidP="003E7C91">
            <w:pPr>
              <w:rPr>
                <w:rFonts w:asciiTheme="minorHAnsi" w:hAnsiTheme="minorHAnsi" w:cstheme="minorHAnsi"/>
                <w:color w:val="000000"/>
                <w:sz w:val="22"/>
                <w:szCs w:val="22"/>
                <w:shd w:val="clear" w:color="auto" w:fill="FFFFFF"/>
              </w:rPr>
            </w:pPr>
            <w:r w:rsidRPr="00483C4B">
              <w:rPr>
                <w:rFonts w:asciiTheme="minorHAnsi" w:hAnsiTheme="minorHAnsi" w:cstheme="minorHAnsi"/>
                <w:color w:val="000000"/>
                <w:sz w:val="22"/>
                <w:szCs w:val="22"/>
                <w:shd w:val="clear" w:color="auto" w:fill="FFFFFF"/>
              </w:rPr>
              <w:t>The Bungalow, Weir Courtney, Blackberry Lane, Lingfield, Surrey, RH7 6NG</w:t>
            </w:r>
          </w:p>
          <w:p w14:paraId="3CB08C26" w14:textId="4B2C61E5" w:rsidR="00C7475C" w:rsidRPr="00283E66" w:rsidRDefault="00B32241" w:rsidP="003E7C9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br/>
              <w:t xml:space="preserve">The Council noted this has been refused by TDC. </w:t>
            </w:r>
            <w:r w:rsidR="00C7475C" w:rsidRPr="00483C4B">
              <w:rPr>
                <w:rFonts w:asciiTheme="minorHAnsi" w:hAnsiTheme="minorHAnsi" w:cstheme="minorHAnsi"/>
                <w:color w:val="000000"/>
                <w:sz w:val="22"/>
                <w:szCs w:val="22"/>
                <w:shd w:val="clear" w:color="auto" w:fill="FFFFFF"/>
              </w:rPr>
              <w:br/>
            </w:r>
          </w:p>
        </w:tc>
      </w:tr>
      <w:tr w:rsidR="00C7475C" w:rsidRPr="00483C4B" w14:paraId="4A3BCAFC" w14:textId="77777777" w:rsidTr="003E7C91">
        <w:tc>
          <w:tcPr>
            <w:tcW w:w="1603" w:type="dxa"/>
            <w:tcMar>
              <w:top w:w="0" w:type="dxa"/>
              <w:left w:w="108" w:type="dxa"/>
              <w:bottom w:w="0" w:type="dxa"/>
              <w:right w:w="108" w:type="dxa"/>
            </w:tcMar>
            <w:hideMark/>
          </w:tcPr>
          <w:p w14:paraId="20E5F47D" w14:textId="77777777" w:rsidR="00C7475C" w:rsidRPr="00483C4B" w:rsidRDefault="00C7475C" w:rsidP="003E7C91">
            <w:pPr>
              <w:rPr>
                <w:rFonts w:asciiTheme="minorHAnsi" w:hAnsiTheme="minorHAnsi" w:cstheme="minorHAnsi"/>
                <w:color w:val="000000"/>
                <w:sz w:val="22"/>
                <w:szCs w:val="22"/>
                <w:lang w:eastAsia="en-GB"/>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30E131AF"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2026/316</w:t>
            </w:r>
          </w:p>
        </w:tc>
      </w:tr>
      <w:tr w:rsidR="00C7475C" w:rsidRPr="00483C4B" w14:paraId="50C7D3C1" w14:textId="77777777" w:rsidTr="003E7C91">
        <w:tc>
          <w:tcPr>
            <w:tcW w:w="1603" w:type="dxa"/>
            <w:tcMar>
              <w:top w:w="0" w:type="dxa"/>
              <w:left w:w="108" w:type="dxa"/>
              <w:bottom w:w="0" w:type="dxa"/>
              <w:right w:w="108" w:type="dxa"/>
            </w:tcMar>
            <w:hideMark/>
          </w:tcPr>
          <w:p w14:paraId="72E6F92A"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21F1B55F"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Erection of single storey side and rear extension.</w:t>
            </w:r>
          </w:p>
        </w:tc>
      </w:tr>
      <w:tr w:rsidR="00C7475C" w:rsidRPr="00483C4B" w14:paraId="2331B6A1" w14:textId="77777777" w:rsidTr="003E7C91">
        <w:tc>
          <w:tcPr>
            <w:tcW w:w="1603" w:type="dxa"/>
            <w:tcMar>
              <w:top w:w="0" w:type="dxa"/>
              <w:left w:w="108" w:type="dxa"/>
              <w:bottom w:w="0" w:type="dxa"/>
              <w:right w:w="108" w:type="dxa"/>
            </w:tcMar>
            <w:hideMark/>
          </w:tcPr>
          <w:p w14:paraId="1D136F94"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0DAC39CA"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 xml:space="preserve">83 </w:t>
            </w:r>
            <w:proofErr w:type="spellStart"/>
            <w:r w:rsidRPr="00483C4B">
              <w:rPr>
                <w:rFonts w:asciiTheme="minorHAnsi" w:hAnsiTheme="minorHAnsi" w:cstheme="minorHAnsi"/>
                <w:color w:val="000000"/>
                <w:sz w:val="22"/>
                <w:szCs w:val="22"/>
                <w:shd w:val="clear" w:color="auto" w:fill="FFFFFF"/>
              </w:rPr>
              <w:t>Saxbys</w:t>
            </w:r>
            <w:proofErr w:type="spellEnd"/>
            <w:r w:rsidRPr="00483C4B">
              <w:rPr>
                <w:rFonts w:asciiTheme="minorHAnsi" w:hAnsiTheme="minorHAnsi" w:cstheme="minorHAnsi"/>
                <w:color w:val="000000"/>
                <w:sz w:val="22"/>
                <w:szCs w:val="22"/>
                <w:shd w:val="clear" w:color="auto" w:fill="FFFFFF"/>
              </w:rPr>
              <w:t xml:space="preserve"> Lane, Lingfield, Surrey, RH7 6DP</w:t>
            </w:r>
          </w:p>
        </w:tc>
      </w:tr>
    </w:tbl>
    <w:p w14:paraId="39A81D33" w14:textId="6E8E8D7C" w:rsidR="00B32241" w:rsidRDefault="00B32241" w:rsidP="00C7475C">
      <w:pPr>
        <w:contextualSpacing/>
        <w:rPr>
          <w:rFonts w:asciiTheme="minorHAnsi" w:hAnsiTheme="minorHAnsi" w:cstheme="minorHAnsi"/>
          <w:sz w:val="22"/>
          <w:szCs w:val="22"/>
        </w:rPr>
      </w:pPr>
    </w:p>
    <w:p w14:paraId="6143A692" w14:textId="34CCDC92" w:rsidR="00B32241" w:rsidRPr="00483C4B" w:rsidRDefault="00B32241" w:rsidP="00C7475C">
      <w:pPr>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The Council </w:t>
      </w:r>
      <w:r w:rsidRPr="00B32241">
        <w:rPr>
          <w:rFonts w:asciiTheme="minorHAnsi" w:hAnsiTheme="minorHAnsi" w:cstheme="minorHAnsi"/>
          <w:b/>
          <w:bCs/>
          <w:sz w:val="22"/>
          <w:szCs w:val="22"/>
        </w:rPr>
        <w:t>RESOLVED</w:t>
      </w:r>
      <w:r>
        <w:rPr>
          <w:rFonts w:asciiTheme="minorHAnsi" w:hAnsiTheme="minorHAnsi" w:cstheme="minorHAnsi"/>
          <w:sz w:val="22"/>
          <w:szCs w:val="22"/>
        </w:rPr>
        <w:t xml:space="preserve"> to support the application subject to neighbours</w:t>
      </w:r>
      <w:r w:rsidR="00283E66">
        <w:rPr>
          <w:rFonts w:asciiTheme="minorHAnsi" w:hAnsiTheme="minorHAnsi" w:cstheme="minorHAnsi"/>
          <w:sz w:val="22"/>
          <w:szCs w:val="22"/>
        </w:rPr>
        <w:t xml:space="preserve">’ representations. </w:t>
      </w:r>
      <w:r>
        <w:rPr>
          <w:rFonts w:asciiTheme="minorHAnsi" w:hAnsiTheme="minorHAnsi" w:cstheme="minorHAnsi"/>
          <w:sz w:val="22"/>
          <w:szCs w:val="22"/>
        </w:rPr>
        <w:t xml:space="preserve"> </w:t>
      </w:r>
      <w:r>
        <w:rPr>
          <w:rFonts w:asciiTheme="minorHAnsi" w:hAnsiTheme="minorHAnsi" w:cstheme="minorHAnsi"/>
          <w:sz w:val="22"/>
          <w:szCs w:val="22"/>
        </w:rPr>
        <w:br/>
      </w:r>
    </w:p>
    <w:tbl>
      <w:tblPr>
        <w:tblW w:w="0" w:type="auto"/>
        <w:tblCellMar>
          <w:left w:w="0" w:type="dxa"/>
          <w:right w:w="0" w:type="dxa"/>
        </w:tblCellMar>
        <w:tblLook w:val="04A0" w:firstRow="1" w:lastRow="0" w:firstColumn="1" w:lastColumn="0" w:noHBand="0" w:noVBand="1"/>
      </w:tblPr>
      <w:tblGrid>
        <w:gridCol w:w="1512"/>
        <w:gridCol w:w="6804"/>
      </w:tblGrid>
      <w:tr w:rsidR="00C7475C" w:rsidRPr="00483C4B" w14:paraId="29D9317B" w14:textId="77777777" w:rsidTr="003E7C91">
        <w:tc>
          <w:tcPr>
            <w:tcW w:w="1512" w:type="dxa"/>
            <w:tcMar>
              <w:top w:w="0" w:type="dxa"/>
              <w:left w:w="108" w:type="dxa"/>
              <w:bottom w:w="0" w:type="dxa"/>
              <w:right w:w="108" w:type="dxa"/>
            </w:tcMar>
            <w:hideMark/>
          </w:tcPr>
          <w:p w14:paraId="0E83DFD2" w14:textId="77777777" w:rsidR="00C7475C" w:rsidRPr="00483C4B" w:rsidRDefault="00C7475C" w:rsidP="003E7C91">
            <w:pPr>
              <w:rPr>
                <w:rFonts w:asciiTheme="minorHAnsi" w:hAnsiTheme="minorHAnsi" w:cstheme="minorHAnsi"/>
                <w:color w:val="000000"/>
                <w:sz w:val="22"/>
                <w:szCs w:val="22"/>
                <w:lang w:eastAsia="en-GB"/>
              </w:rPr>
            </w:pPr>
            <w:r w:rsidRPr="00483C4B">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742E289E"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2026/404</w:t>
            </w:r>
          </w:p>
        </w:tc>
      </w:tr>
      <w:tr w:rsidR="00C7475C" w:rsidRPr="00483C4B" w14:paraId="09D45C76" w14:textId="77777777" w:rsidTr="003E7C91">
        <w:tc>
          <w:tcPr>
            <w:tcW w:w="1512" w:type="dxa"/>
            <w:tcMar>
              <w:top w:w="0" w:type="dxa"/>
              <w:left w:w="108" w:type="dxa"/>
              <w:bottom w:w="0" w:type="dxa"/>
              <w:right w:w="108" w:type="dxa"/>
            </w:tcMar>
            <w:hideMark/>
          </w:tcPr>
          <w:p w14:paraId="0C4C0DBC"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5CB794CD"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Erection of single storey rear extension</w:t>
            </w:r>
          </w:p>
        </w:tc>
      </w:tr>
      <w:tr w:rsidR="00C7475C" w:rsidRPr="00483C4B" w14:paraId="5D231BCA" w14:textId="77777777" w:rsidTr="003E7C91">
        <w:tc>
          <w:tcPr>
            <w:tcW w:w="1512" w:type="dxa"/>
            <w:tcMar>
              <w:top w:w="0" w:type="dxa"/>
              <w:left w:w="108" w:type="dxa"/>
              <w:bottom w:w="0" w:type="dxa"/>
              <w:right w:w="108" w:type="dxa"/>
            </w:tcMar>
            <w:hideMark/>
          </w:tcPr>
          <w:p w14:paraId="32EBC221"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19834CB9" w14:textId="77777777" w:rsidR="00C7475C" w:rsidRPr="00483C4B" w:rsidRDefault="00C7475C" w:rsidP="003E7C91">
            <w:pPr>
              <w:rPr>
                <w:rFonts w:asciiTheme="minorHAnsi" w:hAnsiTheme="minorHAnsi" w:cstheme="minorHAnsi"/>
                <w:color w:val="000000"/>
                <w:sz w:val="22"/>
                <w:szCs w:val="22"/>
              </w:rPr>
            </w:pPr>
            <w:r w:rsidRPr="00483C4B">
              <w:rPr>
                <w:rFonts w:asciiTheme="minorHAnsi" w:hAnsiTheme="minorHAnsi" w:cstheme="minorHAnsi"/>
                <w:color w:val="000000"/>
                <w:sz w:val="22"/>
                <w:szCs w:val="22"/>
                <w:shd w:val="clear" w:color="auto" w:fill="FFFFFF"/>
              </w:rPr>
              <w:t>25 Drivers Mead, Lingfield, Surrey, RH7 6EU</w:t>
            </w:r>
          </w:p>
        </w:tc>
      </w:tr>
    </w:tbl>
    <w:p w14:paraId="26EDF245" w14:textId="77777777" w:rsidR="00C7475C" w:rsidRDefault="00C7475C" w:rsidP="00C7475C">
      <w:pPr>
        <w:contextualSpacing/>
      </w:pPr>
    </w:p>
    <w:p w14:paraId="63F69BDB" w14:textId="05A2EA61" w:rsidR="00283E66" w:rsidRPr="003428AC" w:rsidRDefault="00283E66" w:rsidP="00C7475C">
      <w:pPr>
        <w:contextualSpacing/>
      </w:pPr>
      <w:r>
        <w:tab/>
      </w:r>
      <w:r>
        <w:tab/>
      </w:r>
      <w:r>
        <w:rPr>
          <w:rFonts w:asciiTheme="minorHAnsi" w:hAnsiTheme="minorHAnsi" w:cstheme="minorHAnsi"/>
          <w:sz w:val="22"/>
          <w:szCs w:val="22"/>
        </w:rPr>
        <w:t xml:space="preserve">The Council </w:t>
      </w:r>
      <w:r w:rsidRPr="00B32241">
        <w:rPr>
          <w:rFonts w:asciiTheme="minorHAnsi" w:hAnsiTheme="minorHAnsi" w:cstheme="minorHAnsi"/>
          <w:b/>
          <w:bCs/>
          <w:sz w:val="22"/>
          <w:szCs w:val="22"/>
        </w:rPr>
        <w:t>RESOLVED</w:t>
      </w:r>
      <w:r>
        <w:rPr>
          <w:rFonts w:asciiTheme="minorHAnsi" w:hAnsiTheme="minorHAnsi" w:cstheme="minorHAnsi"/>
          <w:sz w:val="22"/>
          <w:szCs w:val="22"/>
        </w:rPr>
        <w:t xml:space="preserve"> to support the application subject to neighbours’ representations.  </w:t>
      </w:r>
      <w:r>
        <w:rPr>
          <w:rFonts w:asciiTheme="minorHAnsi" w:hAnsiTheme="minorHAnsi" w:cstheme="minorHAnsi"/>
          <w:sz w:val="22"/>
          <w:szCs w:val="22"/>
        </w:rPr>
        <w:br/>
      </w:r>
    </w:p>
    <w:p w14:paraId="1AB4D587" w14:textId="232468CE" w:rsidR="00522857" w:rsidRDefault="00C7475C" w:rsidP="00522857">
      <w:pPr>
        <w:pStyle w:val="ListParagraph"/>
        <w:numPr>
          <w:ilvl w:val="0"/>
          <w:numId w:val="6"/>
        </w:numPr>
        <w:contextualSpacing/>
        <w:rPr>
          <w:rFonts w:ascii="Calibri" w:hAnsi="Calibri"/>
          <w:b/>
          <w:bCs/>
          <w:sz w:val="22"/>
          <w:szCs w:val="22"/>
        </w:rPr>
      </w:pPr>
      <w:r w:rsidRPr="002054B4">
        <w:rPr>
          <w:rFonts w:ascii="Calibri" w:hAnsi="Calibri"/>
          <w:b/>
          <w:bCs/>
          <w:sz w:val="22"/>
          <w:szCs w:val="22"/>
        </w:rPr>
        <w:t>Clerks Report</w:t>
      </w:r>
    </w:p>
    <w:p w14:paraId="02C2978E" w14:textId="77777777" w:rsidR="00522857" w:rsidRDefault="00522857" w:rsidP="00522857">
      <w:pPr>
        <w:contextualSpacing/>
        <w:rPr>
          <w:rFonts w:ascii="Calibri" w:hAnsi="Calibri"/>
          <w:b/>
          <w:bCs/>
          <w:sz w:val="22"/>
          <w:szCs w:val="22"/>
        </w:rPr>
      </w:pPr>
    </w:p>
    <w:p w14:paraId="7631355E" w14:textId="5EF00D6F" w:rsidR="00522857" w:rsidRPr="00522857" w:rsidRDefault="00522857" w:rsidP="00522857">
      <w:pPr>
        <w:contextualSpacing/>
        <w:rPr>
          <w:rFonts w:ascii="Calibri" w:hAnsi="Calibri"/>
          <w:sz w:val="22"/>
          <w:szCs w:val="22"/>
        </w:rPr>
      </w:pPr>
      <w:r>
        <w:rPr>
          <w:rFonts w:ascii="Calibri" w:hAnsi="Calibri"/>
          <w:sz w:val="22"/>
          <w:szCs w:val="22"/>
        </w:rPr>
        <w:t xml:space="preserve">The Clerk reported that the asset review was almost complete. She reported on the first month of the assistant clerk. </w:t>
      </w:r>
      <w:r w:rsidR="00B32241">
        <w:rPr>
          <w:rFonts w:ascii="Calibri" w:hAnsi="Calibri"/>
          <w:sz w:val="22"/>
          <w:szCs w:val="22"/>
        </w:rPr>
        <w:br/>
        <w:t xml:space="preserve">She reported on the </w:t>
      </w:r>
      <w:r w:rsidR="0026093B">
        <w:rPr>
          <w:rFonts w:ascii="Calibri" w:hAnsi="Calibri"/>
          <w:sz w:val="22"/>
          <w:szCs w:val="22"/>
        </w:rPr>
        <w:t xml:space="preserve">online </w:t>
      </w:r>
      <w:r w:rsidR="00283E66">
        <w:rPr>
          <w:rFonts w:ascii="Calibri" w:hAnsi="Calibri"/>
          <w:sz w:val="22"/>
          <w:szCs w:val="22"/>
        </w:rPr>
        <w:t xml:space="preserve">system for the accounts. </w:t>
      </w:r>
    </w:p>
    <w:p w14:paraId="2BE602BA" w14:textId="77777777" w:rsidR="00C7475C" w:rsidRDefault="00C7475C" w:rsidP="00C7475C">
      <w:pPr>
        <w:contextualSpacing/>
        <w:rPr>
          <w:rFonts w:ascii="Calibri" w:hAnsi="Calibri"/>
          <w:b/>
          <w:bCs/>
          <w:sz w:val="22"/>
          <w:szCs w:val="22"/>
        </w:rPr>
      </w:pPr>
    </w:p>
    <w:p w14:paraId="320355AA" w14:textId="77777777" w:rsidR="00C7475C" w:rsidRDefault="00C7475C" w:rsidP="00C7475C">
      <w:pPr>
        <w:pStyle w:val="ListParagraph"/>
        <w:numPr>
          <w:ilvl w:val="0"/>
          <w:numId w:val="6"/>
        </w:numPr>
        <w:contextualSpacing/>
        <w:rPr>
          <w:rFonts w:ascii="Calibri" w:hAnsi="Calibri"/>
          <w:b/>
          <w:bCs/>
          <w:sz w:val="22"/>
          <w:szCs w:val="22"/>
        </w:rPr>
      </w:pPr>
      <w:r w:rsidRPr="00985146">
        <w:rPr>
          <w:rFonts w:ascii="Calibri" w:hAnsi="Calibri"/>
          <w:b/>
          <w:bCs/>
          <w:sz w:val="22"/>
          <w:szCs w:val="22"/>
        </w:rPr>
        <w:t xml:space="preserve">To RESOLVE to ADOPT a CCTV policy. </w:t>
      </w:r>
    </w:p>
    <w:p w14:paraId="3391088E" w14:textId="77777777" w:rsidR="00522857" w:rsidRPr="00522857" w:rsidRDefault="00522857" w:rsidP="00522857">
      <w:pPr>
        <w:pStyle w:val="ListParagraph"/>
        <w:rPr>
          <w:rFonts w:ascii="Calibri" w:hAnsi="Calibri"/>
          <w:b/>
          <w:bCs/>
          <w:sz w:val="22"/>
          <w:szCs w:val="22"/>
        </w:rPr>
      </w:pPr>
    </w:p>
    <w:p w14:paraId="643A81C3" w14:textId="04BACB15" w:rsidR="00522857" w:rsidRPr="00522857" w:rsidRDefault="00B32241" w:rsidP="00522857">
      <w:pPr>
        <w:contextualSpacing/>
        <w:rPr>
          <w:rFonts w:ascii="Calibri" w:hAnsi="Calibri"/>
          <w:sz w:val="22"/>
          <w:szCs w:val="22"/>
        </w:rPr>
      </w:pPr>
      <w:r>
        <w:rPr>
          <w:rFonts w:ascii="Calibri" w:hAnsi="Calibri"/>
          <w:sz w:val="22"/>
          <w:szCs w:val="22"/>
        </w:rPr>
        <w:t xml:space="preserve">This item would be deferred to the June Meeting. </w:t>
      </w:r>
    </w:p>
    <w:p w14:paraId="44FA2829" w14:textId="77777777" w:rsidR="00C7475C" w:rsidRPr="003761B6" w:rsidRDefault="00C7475C" w:rsidP="00C7475C">
      <w:pPr>
        <w:pStyle w:val="ListParagraph"/>
        <w:ind w:left="1080"/>
        <w:contextualSpacing/>
        <w:rPr>
          <w:rFonts w:ascii="Calibri" w:hAnsi="Calibri"/>
          <w:b/>
          <w:bCs/>
          <w:sz w:val="22"/>
          <w:szCs w:val="22"/>
        </w:rPr>
      </w:pPr>
    </w:p>
    <w:p w14:paraId="4BE378B9" w14:textId="77777777" w:rsidR="00C7475C" w:rsidRDefault="00C7475C" w:rsidP="00C7475C">
      <w:pPr>
        <w:pStyle w:val="ListParagraph"/>
        <w:numPr>
          <w:ilvl w:val="0"/>
          <w:numId w:val="6"/>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07F17BC6" w14:textId="77777777" w:rsidR="00522857" w:rsidRPr="00522857" w:rsidRDefault="00522857" w:rsidP="00522857">
      <w:pPr>
        <w:pStyle w:val="ListParagraph"/>
        <w:rPr>
          <w:rFonts w:ascii="Calibri" w:hAnsi="Calibri"/>
          <w:sz w:val="22"/>
          <w:szCs w:val="22"/>
        </w:rPr>
      </w:pPr>
    </w:p>
    <w:p w14:paraId="6DE51207" w14:textId="696547ED" w:rsidR="00522857" w:rsidRPr="00522857" w:rsidRDefault="00522857" w:rsidP="00522857">
      <w:pPr>
        <w:contextualSpacing/>
        <w:rPr>
          <w:rFonts w:ascii="Calibri" w:hAnsi="Calibri"/>
          <w:sz w:val="22"/>
          <w:szCs w:val="22"/>
        </w:rPr>
      </w:pPr>
      <w:proofErr w:type="spellStart"/>
      <w:r>
        <w:rPr>
          <w:rFonts w:ascii="Calibri" w:hAnsi="Calibri"/>
          <w:sz w:val="22"/>
          <w:szCs w:val="22"/>
        </w:rPr>
        <w:t>Dormansland</w:t>
      </w:r>
      <w:proofErr w:type="spellEnd"/>
      <w:r>
        <w:rPr>
          <w:rFonts w:ascii="Calibri" w:hAnsi="Calibri"/>
          <w:sz w:val="22"/>
          <w:szCs w:val="22"/>
        </w:rPr>
        <w:t xml:space="preserve"> PC correspondence </w:t>
      </w:r>
      <w:r w:rsidR="0026093B">
        <w:rPr>
          <w:rFonts w:ascii="Calibri" w:hAnsi="Calibri"/>
          <w:sz w:val="22"/>
          <w:szCs w:val="22"/>
        </w:rPr>
        <w:t xml:space="preserve">was noted. The Council </w:t>
      </w:r>
      <w:r w:rsidR="00226BAF" w:rsidRPr="00226BAF">
        <w:rPr>
          <w:rFonts w:ascii="Calibri" w:hAnsi="Calibri"/>
          <w:b/>
          <w:bCs/>
          <w:sz w:val="22"/>
          <w:szCs w:val="22"/>
        </w:rPr>
        <w:t xml:space="preserve">RESOLVED </w:t>
      </w:r>
      <w:r w:rsidR="00226BAF">
        <w:rPr>
          <w:rFonts w:ascii="Calibri" w:hAnsi="Calibri"/>
          <w:sz w:val="22"/>
          <w:szCs w:val="22"/>
        </w:rPr>
        <w:t xml:space="preserve">to reply to </w:t>
      </w:r>
      <w:proofErr w:type="spellStart"/>
      <w:r w:rsidR="00226BAF">
        <w:rPr>
          <w:rFonts w:ascii="Calibri" w:hAnsi="Calibri"/>
          <w:sz w:val="22"/>
          <w:szCs w:val="22"/>
        </w:rPr>
        <w:t>Dormansland</w:t>
      </w:r>
      <w:proofErr w:type="spellEnd"/>
      <w:r w:rsidR="00226BAF">
        <w:rPr>
          <w:rFonts w:ascii="Calibri" w:hAnsi="Calibri"/>
          <w:sz w:val="22"/>
          <w:szCs w:val="22"/>
        </w:rPr>
        <w:t xml:space="preserve"> PC to confirm that emergency costs could not be delayed and an increase </w:t>
      </w:r>
      <w:r w:rsidR="00283E66">
        <w:rPr>
          <w:rFonts w:ascii="Calibri" w:hAnsi="Calibri"/>
          <w:sz w:val="22"/>
          <w:szCs w:val="22"/>
        </w:rPr>
        <w:t xml:space="preserve">in administrative tasks for Lingfield PC were unwelcome. The Council would reply to </w:t>
      </w:r>
      <w:proofErr w:type="spellStart"/>
      <w:r w:rsidR="00283E66">
        <w:rPr>
          <w:rFonts w:ascii="Calibri" w:hAnsi="Calibri"/>
          <w:sz w:val="22"/>
          <w:szCs w:val="22"/>
        </w:rPr>
        <w:t>Dormansland</w:t>
      </w:r>
      <w:proofErr w:type="spellEnd"/>
      <w:r w:rsidR="00283E66">
        <w:rPr>
          <w:rFonts w:ascii="Calibri" w:hAnsi="Calibri"/>
          <w:sz w:val="22"/>
          <w:szCs w:val="22"/>
        </w:rPr>
        <w:t xml:space="preserve"> PC to request an alternative approach of a proposed higher yearly cost. </w:t>
      </w:r>
      <w:r w:rsidR="00283E66">
        <w:rPr>
          <w:rFonts w:ascii="Calibri" w:hAnsi="Calibri"/>
          <w:sz w:val="22"/>
          <w:szCs w:val="22"/>
        </w:rPr>
        <w:br/>
      </w:r>
      <w:r w:rsidR="00B32241">
        <w:rPr>
          <w:rFonts w:ascii="Calibri" w:hAnsi="Calibri"/>
          <w:sz w:val="22"/>
          <w:szCs w:val="22"/>
        </w:rPr>
        <w:br/>
        <w:t>Audit appointment and costs correspondence</w:t>
      </w:r>
      <w:r w:rsidR="0026093B">
        <w:rPr>
          <w:rFonts w:ascii="Calibri" w:hAnsi="Calibri"/>
          <w:sz w:val="22"/>
          <w:szCs w:val="22"/>
        </w:rPr>
        <w:t xml:space="preserve"> was noted. </w:t>
      </w:r>
    </w:p>
    <w:p w14:paraId="709B2426" w14:textId="77777777" w:rsidR="00C7475C" w:rsidRPr="00930CFE" w:rsidRDefault="00C7475C" w:rsidP="00C7475C">
      <w:pPr>
        <w:contextualSpacing/>
        <w:rPr>
          <w:rFonts w:ascii="Calibri" w:hAnsi="Calibri"/>
          <w:sz w:val="22"/>
          <w:szCs w:val="22"/>
        </w:rPr>
      </w:pPr>
    </w:p>
    <w:p w14:paraId="0AC6C8EF" w14:textId="77777777" w:rsidR="00C7475C" w:rsidRDefault="00C7475C" w:rsidP="00C7475C">
      <w:pPr>
        <w:pStyle w:val="ListParagraph"/>
        <w:numPr>
          <w:ilvl w:val="0"/>
          <w:numId w:val="6"/>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CONSIDER </w:t>
      </w:r>
      <w:r w:rsidRPr="00CA1F83">
        <w:rPr>
          <w:rFonts w:ascii="Calibri" w:hAnsi="Calibri"/>
          <w:bCs/>
          <w:sz w:val="22"/>
          <w:szCs w:val="22"/>
        </w:rPr>
        <w:t>associated costs.</w:t>
      </w:r>
      <w:r>
        <w:rPr>
          <w:rFonts w:ascii="Calibri" w:hAnsi="Calibri"/>
          <w:b/>
          <w:sz w:val="22"/>
          <w:szCs w:val="22"/>
        </w:rPr>
        <w:t xml:space="preserve"> </w:t>
      </w:r>
    </w:p>
    <w:p w14:paraId="302FF001" w14:textId="77777777" w:rsidR="00522857" w:rsidRPr="00522857" w:rsidRDefault="00522857" w:rsidP="00522857">
      <w:pPr>
        <w:pStyle w:val="ListParagraph"/>
        <w:rPr>
          <w:rFonts w:ascii="Calibri" w:hAnsi="Calibri"/>
          <w:b/>
          <w:sz w:val="22"/>
          <w:szCs w:val="22"/>
        </w:rPr>
      </w:pPr>
    </w:p>
    <w:p w14:paraId="7254899B" w14:textId="5F811BFC" w:rsidR="00522857" w:rsidRPr="00522857" w:rsidRDefault="00B32241" w:rsidP="00522857">
      <w:pPr>
        <w:contextualSpacing/>
        <w:rPr>
          <w:rFonts w:ascii="Calibri" w:hAnsi="Calibri"/>
          <w:bCs/>
          <w:sz w:val="22"/>
          <w:szCs w:val="22"/>
        </w:rPr>
      </w:pPr>
      <w:r>
        <w:rPr>
          <w:rFonts w:ascii="Calibri" w:hAnsi="Calibri"/>
          <w:bCs/>
          <w:sz w:val="22"/>
          <w:szCs w:val="22"/>
        </w:rPr>
        <w:t xml:space="preserve">Progress from TDC was slow the Clerk would continue to chase up TDC. </w:t>
      </w:r>
    </w:p>
    <w:p w14:paraId="07172782" w14:textId="77777777" w:rsidR="00C7475C" w:rsidRPr="00E857FB" w:rsidRDefault="00C7475C" w:rsidP="00C7475C">
      <w:pPr>
        <w:pStyle w:val="ListParagraph"/>
        <w:ind w:left="360"/>
        <w:contextualSpacing/>
        <w:rPr>
          <w:rFonts w:ascii="Calibri" w:hAnsi="Calibri"/>
          <w:b/>
          <w:sz w:val="22"/>
          <w:szCs w:val="22"/>
        </w:rPr>
      </w:pPr>
    </w:p>
    <w:p w14:paraId="1E535FEC" w14:textId="77777777" w:rsidR="00C7475C" w:rsidRPr="00BF4016" w:rsidRDefault="00C7475C" w:rsidP="00C7475C">
      <w:pPr>
        <w:pStyle w:val="ListParagraph"/>
        <w:numPr>
          <w:ilvl w:val="0"/>
          <w:numId w:val="6"/>
        </w:numPr>
        <w:contextualSpacing/>
        <w:rPr>
          <w:rFonts w:ascii="Calibri" w:hAnsi="Calibri"/>
          <w:b/>
          <w:sz w:val="22"/>
          <w:szCs w:val="22"/>
        </w:rPr>
      </w:pPr>
      <w:r w:rsidRPr="00DA4E9D">
        <w:rPr>
          <w:rFonts w:ascii="Calibri" w:hAnsi="Calibri"/>
          <w:b/>
          <w:bCs/>
          <w:sz w:val="22"/>
          <w:szCs w:val="22"/>
        </w:rPr>
        <w:t>Open consultations</w:t>
      </w:r>
      <w:r>
        <w:rPr>
          <w:rFonts w:ascii="Calibri" w:hAnsi="Calibri"/>
          <w:b/>
          <w:bCs/>
          <w:sz w:val="22"/>
          <w:szCs w:val="22"/>
        </w:rPr>
        <w:t xml:space="preserve"> - </w:t>
      </w:r>
      <w:r>
        <w:rPr>
          <w:rFonts w:ascii="Calibri" w:hAnsi="Calibri"/>
          <w:b/>
          <w:sz w:val="22"/>
          <w:szCs w:val="22"/>
        </w:rPr>
        <w:t xml:space="preserve">Government Reorganisation </w:t>
      </w:r>
    </w:p>
    <w:p w14:paraId="7F93B553" w14:textId="77777777" w:rsidR="00C7475C" w:rsidRDefault="00C7475C" w:rsidP="00C7475C">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60A03420" w14:textId="77777777" w:rsidR="00C7475C" w:rsidRDefault="00C7475C" w:rsidP="00522857">
      <w:pPr>
        <w:contextualSpacing/>
        <w:rPr>
          <w:rFonts w:asciiTheme="minorHAnsi" w:hAnsiTheme="minorHAnsi" w:cstheme="minorHAnsi"/>
          <w:sz w:val="22"/>
          <w:szCs w:val="22"/>
        </w:rPr>
      </w:pPr>
    </w:p>
    <w:p w14:paraId="2179DEAA" w14:textId="150A17B4" w:rsidR="00522857" w:rsidRPr="00522857" w:rsidRDefault="00283E66" w:rsidP="00522857">
      <w:pPr>
        <w:contextualSpacing/>
        <w:rPr>
          <w:rFonts w:asciiTheme="minorHAnsi" w:hAnsiTheme="minorHAnsi" w:cstheme="minorHAnsi"/>
          <w:sz w:val="22"/>
          <w:szCs w:val="22"/>
        </w:rPr>
      </w:pPr>
      <w:r>
        <w:rPr>
          <w:rFonts w:asciiTheme="minorHAnsi" w:hAnsiTheme="minorHAnsi" w:cstheme="minorHAnsi"/>
          <w:sz w:val="22"/>
          <w:szCs w:val="22"/>
        </w:rPr>
        <w:t>None.</w:t>
      </w:r>
      <w:r w:rsidR="00522857">
        <w:rPr>
          <w:rFonts w:asciiTheme="minorHAnsi" w:hAnsiTheme="minorHAnsi" w:cstheme="minorHAnsi"/>
          <w:sz w:val="22"/>
          <w:szCs w:val="22"/>
        </w:rPr>
        <w:br/>
      </w:r>
    </w:p>
    <w:p w14:paraId="5EB6913D" w14:textId="5A6D4064" w:rsidR="00522857" w:rsidRPr="00522857" w:rsidRDefault="00C7475C" w:rsidP="00C7475C">
      <w:pPr>
        <w:pStyle w:val="ListParagraph"/>
        <w:numPr>
          <w:ilvl w:val="0"/>
          <w:numId w:val="6"/>
        </w:numPr>
        <w:contextualSpacing/>
        <w:rPr>
          <w:rFonts w:ascii="Calibri" w:hAnsi="Calibri"/>
          <w:sz w:val="22"/>
          <w:szCs w:val="22"/>
        </w:rPr>
      </w:pPr>
      <w:r>
        <w:rPr>
          <w:rFonts w:asciiTheme="minorHAnsi" w:hAnsiTheme="minorHAnsi" w:cstheme="minorHAnsi"/>
          <w:b/>
          <w:bCs/>
          <w:sz w:val="22"/>
          <w:szCs w:val="22"/>
        </w:rPr>
        <w:t>To RECEIVE update on Conservation Appraisal</w:t>
      </w:r>
      <w:r w:rsidR="00522857">
        <w:rPr>
          <w:rFonts w:asciiTheme="minorHAnsi" w:hAnsiTheme="minorHAnsi" w:cstheme="minorHAnsi"/>
          <w:b/>
          <w:bCs/>
          <w:sz w:val="22"/>
          <w:szCs w:val="22"/>
        </w:rPr>
        <w:br/>
      </w:r>
    </w:p>
    <w:p w14:paraId="14769473" w14:textId="266B4B3C" w:rsidR="00522857" w:rsidRPr="00522857" w:rsidRDefault="00B32241" w:rsidP="00522857">
      <w:pPr>
        <w:contextualSpacing/>
        <w:rPr>
          <w:rFonts w:asciiTheme="minorHAnsi" w:hAnsiTheme="minorHAnsi" w:cstheme="minorHAnsi"/>
          <w:sz w:val="22"/>
          <w:szCs w:val="22"/>
        </w:rPr>
      </w:pPr>
      <w:r>
        <w:rPr>
          <w:rFonts w:asciiTheme="minorHAnsi" w:hAnsiTheme="minorHAnsi" w:cstheme="minorHAnsi"/>
          <w:sz w:val="22"/>
          <w:szCs w:val="22"/>
        </w:rPr>
        <w:t xml:space="preserve">Cllr </w:t>
      </w:r>
      <w:proofErr w:type="spellStart"/>
      <w:r>
        <w:rPr>
          <w:rFonts w:asciiTheme="minorHAnsi" w:hAnsiTheme="minorHAnsi" w:cstheme="minorHAnsi"/>
          <w:sz w:val="22"/>
          <w:szCs w:val="22"/>
        </w:rPr>
        <w:t>Hearnden</w:t>
      </w:r>
      <w:proofErr w:type="spellEnd"/>
      <w:r>
        <w:rPr>
          <w:rFonts w:asciiTheme="minorHAnsi" w:hAnsiTheme="minorHAnsi" w:cstheme="minorHAnsi"/>
          <w:sz w:val="22"/>
          <w:szCs w:val="22"/>
        </w:rPr>
        <w:t xml:space="preserve"> reported on the meeting for the Conservation Appraisal </w:t>
      </w:r>
      <w:r w:rsidR="00347527">
        <w:rPr>
          <w:rFonts w:asciiTheme="minorHAnsi" w:hAnsiTheme="minorHAnsi" w:cstheme="minorHAnsi"/>
          <w:sz w:val="22"/>
          <w:szCs w:val="22"/>
        </w:rPr>
        <w:t xml:space="preserve">there were </w:t>
      </w:r>
      <w:r>
        <w:rPr>
          <w:rFonts w:asciiTheme="minorHAnsi" w:hAnsiTheme="minorHAnsi" w:cstheme="minorHAnsi"/>
          <w:sz w:val="22"/>
          <w:szCs w:val="22"/>
        </w:rPr>
        <w:t xml:space="preserve">a few additions and areas. </w:t>
      </w:r>
      <w:r w:rsidR="00347527">
        <w:rPr>
          <w:rFonts w:asciiTheme="minorHAnsi" w:hAnsiTheme="minorHAnsi" w:cstheme="minorHAnsi"/>
          <w:sz w:val="22"/>
          <w:szCs w:val="22"/>
        </w:rPr>
        <w:t xml:space="preserve">SCC would </w:t>
      </w:r>
    </w:p>
    <w:p w14:paraId="7CFC9CF1" w14:textId="6A5B941C" w:rsidR="00C7475C" w:rsidRPr="009E006C" w:rsidRDefault="009E006C" w:rsidP="00522857">
      <w:pPr>
        <w:contextualSpacing/>
        <w:rPr>
          <w:rFonts w:ascii="Calibri" w:hAnsi="Calibri"/>
          <w:sz w:val="22"/>
          <w:szCs w:val="22"/>
        </w:rPr>
      </w:pPr>
      <w:r>
        <w:rPr>
          <w:rFonts w:asciiTheme="minorHAnsi" w:hAnsiTheme="minorHAnsi" w:cstheme="minorHAnsi"/>
          <w:sz w:val="22"/>
          <w:szCs w:val="22"/>
        </w:rPr>
        <w:t>r</w:t>
      </w:r>
      <w:r w:rsidRPr="009E006C">
        <w:rPr>
          <w:rFonts w:asciiTheme="minorHAnsi" w:hAnsiTheme="minorHAnsi" w:cstheme="minorHAnsi"/>
          <w:sz w:val="22"/>
          <w:szCs w:val="22"/>
        </w:rPr>
        <w:t xml:space="preserve">evert with additional costs and a timescale in due course. </w:t>
      </w:r>
      <w:r w:rsidR="00C7475C" w:rsidRPr="009E006C">
        <w:rPr>
          <w:rFonts w:asciiTheme="minorHAnsi" w:hAnsiTheme="minorHAnsi" w:cstheme="minorHAnsi"/>
          <w:sz w:val="22"/>
          <w:szCs w:val="22"/>
        </w:rPr>
        <w:br/>
      </w:r>
    </w:p>
    <w:p w14:paraId="021DCA48" w14:textId="77777777" w:rsidR="00C7475C" w:rsidRPr="002D5C45" w:rsidRDefault="00C7475C" w:rsidP="00C7475C">
      <w:pPr>
        <w:pStyle w:val="ListParagraph"/>
        <w:numPr>
          <w:ilvl w:val="0"/>
          <w:numId w:val="6"/>
        </w:numPr>
        <w:contextualSpacing/>
        <w:rPr>
          <w:rFonts w:ascii="Calibri" w:hAnsi="Calibri"/>
          <w:b/>
          <w:sz w:val="22"/>
          <w:szCs w:val="22"/>
        </w:rPr>
      </w:pPr>
      <w:r w:rsidRPr="002D5C45">
        <w:rPr>
          <w:rFonts w:ascii="Calibri" w:hAnsi="Calibri"/>
          <w:b/>
          <w:sz w:val="22"/>
          <w:szCs w:val="22"/>
        </w:rPr>
        <w:t>Schedule of payments</w:t>
      </w:r>
    </w:p>
    <w:p w14:paraId="4BE5E207" w14:textId="6AA8EA88" w:rsidR="00C7475C" w:rsidRDefault="00C7475C" w:rsidP="00C7475C">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Pr="004D344F">
        <w:rPr>
          <w:rFonts w:ascii="Calibri" w:hAnsi="Calibri" w:cs="Verdana"/>
          <w:b/>
          <w:bCs/>
          <w:sz w:val="22"/>
          <w:szCs w:val="22"/>
          <w:lang w:eastAsia="en-GB"/>
        </w:rPr>
        <w:t>RECEIVE</w:t>
      </w:r>
      <w:r>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Pr>
          <w:rFonts w:ascii="Calibri" w:hAnsi="Calibri"/>
          <w:sz w:val="22"/>
          <w:szCs w:val="22"/>
        </w:rPr>
        <w:t xml:space="preserve"> </w:t>
      </w:r>
    </w:p>
    <w:p w14:paraId="4AA15ECA" w14:textId="77777777" w:rsidR="00522857" w:rsidRDefault="00522857" w:rsidP="00522857">
      <w:pPr>
        <w:autoSpaceDE w:val="0"/>
        <w:autoSpaceDN w:val="0"/>
        <w:adjustRightInd w:val="0"/>
        <w:contextualSpacing/>
        <w:rPr>
          <w:rFonts w:ascii="Calibri" w:hAnsi="Calibri"/>
          <w:sz w:val="22"/>
          <w:szCs w:val="22"/>
        </w:rPr>
      </w:pPr>
    </w:p>
    <w:p w14:paraId="6464F442" w14:textId="506AE820" w:rsidR="00611AA4" w:rsidRPr="00A56617" w:rsidRDefault="00611AA4" w:rsidP="00522857">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Date Paid </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t>Payee Name</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 Amount Paid </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br/>
        <w:t xml:space="preserve">28/04/2026 </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t xml:space="preserve">EDF </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56.99 </w:t>
      </w:r>
      <w:r w:rsidRPr="00A56617">
        <w:rPr>
          <w:rFonts w:asciiTheme="minorHAnsi" w:hAnsiTheme="minorHAnsi" w:cstheme="minorHAnsi"/>
          <w:sz w:val="22"/>
          <w:szCs w:val="22"/>
        </w:rPr>
        <w:br/>
        <w:t xml:space="preserve">28/04/2026 </w:t>
      </w:r>
      <w:r w:rsidRPr="00A56617">
        <w:rPr>
          <w:rFonts w:asciiTheme="minorHAnsi" w:hAnsiTheme="minorHAnsi" w:cstheme="minorHAnsi"/>
          <w:sz w:val="22"/>
          <w:szCs w:val="22"/>
        </w:rPr>
        <w:tab/>
      </w:r>
      <w:r w:rsidRPr="00A56617">
        <w:rPr>
          <w:rFonts w:asciiTheme="minorHAnsi" w:hAnsiTheme="minorHAnsi" w:cstheme="minorHAnsi"/>
          <w:sz w:val="22"/>
          <w:szCs w:val="22"/>
        </w:rPr>
        <w:tab/>
      </w:r>
      <w:r w:rsidRPr="00A56617">
        <w:rPr>
          <w:rFonts w:asciiTheme="minorHAnsi" w:hAnsiTheme="minorHAnsi" w:cstheme="minorHAnsi"/>
          <w:sz w:val="22"/>
          <w:szCs w:val="22"/>
        </w:rPr>
        <w:tab/>
        <w:t xml:space="preserve">EMMA FUHAM </w:t>
      </w:r>
      <w:r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205.19 </w:t>
      </w:r>
    </w:p>
    <w:p w14:paraId="588FAB56" w14:textId="3057FC4D"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MERRANTI ACCOUNTING </w:t>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306.90 </w:t>
      </w:r>
    </w:p>
    <w:p w14:paraId="32363EAF" w14:textId="3A76E64C"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CYPRESS BAY TNSFR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80.00 </w:t>
      </w:r>
    </w:p>
    <w:p w14:paraId="752CF07C" w14:textId="7E6DC0A8"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SURREY ALC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1,668.51 </w:t>
      </w:r>
    </w:p>
    <w:p w14:paraId="58949658" w14:textId="77777777"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OPTIMISE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45.00 </w:t>
      </w:r>
    </w:p>
    <w:p w14:paraId="159F4F6B" w14:textId="5384DF12"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28/04/2026</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COMMUNITY CENTRE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1,908.00 </w:t>
      </w:r>
    </w:p>
    <w:p w14:paraId="4997D71B" w14:textId="77777777"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SURREY PENSION FUND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587.69 </w:t>
      </w:r>
    </w:p>
    <w:p w14:paraId="0ECD544F" w14:textId="2B6EA110"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APRIL SKIES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A56617">
        <w:rPr>
          <w:rFonts w:asciiTheme="minorHAnsi" w:hAnsiTheme="minorHAnsi" w:cstheme="minorHAnsi"/>
          <w:sz w:val="22"/>
          <w:szCs w:val="22"/>
        </w:rPr>
        <w:tab/>
      </w:r>
      <w:r w:rsidRPr="00A56617">
        <w:rPr>
          <w:rFonts w:asciiTheme="minorHAnsi" w:hAnsiTheme="minorHAnsi" w:cstheme="minorHAnsi"/>
          <w:sz w:val="22"/>
          <w:szCs w:val="22"/>
        </w:rPr>
        <w:t xml:space="preserve">210.00 </w:t>
      </w:r>
    </w:p>
    <w:p w14:paraId="2CFC3B5C" w14:textId="77777777" w:rsidR="00283E66"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PAYROLL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1,947.74 </w:t>
      </w:r>
    </w:p>
    <w:p w14:paraId="70551FEA" w14:textId="77777777" w:rsidR="00A5661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00283E66" w:rsidRPr="00A56617">
        <w:rPr>
          <w:rFonts w:asciiTheme="minorHAnsi" w:hAnsiTheme="minorHAnsi" w:cstheme="minorHAnsi"/>
          <w:sz w:val="22"/>
          <w:szCs w:val="22"/>
        </w:rPr>
        <w:tab/>
      </w:r>
      <w:r w:rsidRPr="00A56617">
        <w:rPr>
          <w:rFonts w:asciiTheme="minorHAnsi" w:hAnsiTheme="minorHAnsi" w:cstheme="minorHAnsi"/>
          <w:sz w:val="22"/>
          <w:szCs w:val="22"/>
        </w:rPr>
        <w:t xml:space="preserve">PAYROLL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529.10 </w:t>
      </w:r>
      <w:r w:rsidR="00A56617" w:rsidRPr="00A56617">
        <w:rPr>
          <w:rFonts w:asciiTheme="minorHAnsi" w:hAnsiTheme="minorHAnsi" w:cstheme="minorHAnsi"/>
          <w:sz w:val="22"/>
          <w:szCs w:val="22"/>
        </w:rPr>
        <w:br/>
      </w:r>
      <w:r w:rsidRPr="00A56617">
        <w:rPr>
          <w:rFonts w:asciiTheme="minorHAnsi" w:hAnsiTheme="minorHAnsi" w:cstheme="minorHAnsi"/>
          <w:sz w:val="22"/>
          <w:szCs w:val="22"/>
        </w:rPr>
        <w:t xml:space="preserve">28/04/2026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BT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167.78 </w:t>
      </w:r>
    </w:p>
    <w:p w14:paraId="5B1C6C47" w14:textId="77777777" w:rsidR="00A5661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GIFFGAFF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15.00 </w:t>
      </w:r>
    </w:p>
    <w:p w14:paraId="2B9F8705" w14:textId="77777777" w:rsidR="00A5661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RIALTUS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722.40 </w:t>
      </w:r>
    </w:p>
    <w:p w14:paraId="30B89B04" w14:textId="77777777" w:rsidR="00A5661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SESW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112.75 </w:t>
      </w:r>
    </w:p>
    <w:p w14:paraId="3850A789" w14:textId="77777777" w:rsidR="00A5661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 xml:space="preserve">28/04/2026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EMMA FULHAM </w:t>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00A56617" w:rsidRPr="00A56617">
        <w:rPr>
          <w:rFonts w:asciiTheme="minorHAnsi" w:hAnsiTheme="minorHAnsi" w:cstheme="minorHAnsi"/>
          <w:sz w:val="22"/>
          <w:szCs w:val="22"/>
        </w:rPr>
        <w:tab/>
      </w:r>
      <w:r w:rsidRPr="00A56617">
        <w:rPr>
          <w:rFonts w:asciiTheme="minorHAnsi" w:hAnsiTheme="minorHAnsi" w:cstheme="minorHAnsi"/>
          <w:sz w:val="22"/>
          <w:szCs w:val="22"/>
        </w:rPr>
        <w:t xml:space="preserve">138.24 </w:t>
      </w:r>
    </w:p>
    <w:p w14:paraId="4288798A" w14:textId="77777777" w:rsidR="00A56617" w:rsidRPr="00A56617" w:rsidRDefault="00A56617" w:rsidP="00283E66">
      <w:pPr>
        <w:autoSpaceDE w:val="0"/>
        <w:autoSpaceDN w:val="0"/>
        <w:adjustRightInd w:val="0"/>
        <w:contextualSpacing/>
        <w:rPr>
          <w:rFonts w:asciiTheme="minorHAnsi" w:hAnsiTheme="minorHAnsi" w:cstheme="minorHAnsi"/>
          <w:sz w:val="22"/>
          <w:szCs w:val="22"/>
        </w:rPr>
      </w:pPr>
    </w:p>
    <w:p w14:paraId="3F863574" w14:textId="0937F396" w:rsidR="00522857" w:rsidRPr="00A56617" w:rsidRDefault="00611AA4" w:rsidP="00283E66">
      <w:pPr>
        <w:autoSpaceDE w:val="0"/>
        <w:autoSpaceDN w:val="0"/>
        <w:adjustRightInd w:val="0"/>
        <w:contextualSpacing/>
        <w:rPr>
          <w:rFonts w:asciiTheme="minorHAnsi" w:hAnsiTheme="minorHAnsi" w:cstheme="minorHAnsi"/>
          <w:sz w:val="22"/>
          <w:szCs w:val="22"/>
        </w:rPr>
      </w:pPr>
      <w:r w:rsidRPr="00A56617">
        <w:rPr>
          <w:rFonts w:asciiTheme="minorHAnsi" w:hAnsiTheme="minorHAnsi" w:cstheme="minorHAnsi"/>
          <w:sz w:val="22"/>
          <w:szCs w:val="22"/>
        </w:rPr>
        <w:t>Total Payments 8,701.29</w:t>
      </w:r>
    </w:p>
    <w:p w14:paraId="3522B6ED" w14:textId="77777777" w:rsidR="00A56617" w:rsidRDefault="00A56617" w:rsidP="00283E66">
      <w:pPr>
        <w:autoSpaceDE w:val="0"/>
        <w:autoSpaceDN w:val="0"/>
        <w:adjustRightInd w:val="0"/>
        <w:contextualSpacing/>
        <w:rPr>
          <w:rFonts w:ascii="Calibri" w:hAnsi="Calibri"/>
          <w:sz w:val="22"/>
          <w:szCs w:val="22"/>
        </w:rPr>
      </w:pPr>
    </w:p>
    <w:p w14:paraId="731A1339" w14:textId="4A60647F" w:rsidR="00522857" w:rsidRPr="004F5CCC" w:rsidRDefault="00522857" w:rsidP="00522857">
      <w:pPr>
        <w:autoSpaceDE w:val="0"/>
        <w:autoSpaceDN w:val="0"/>
        <w:adjustRightInd w:val="0"/>
        <w:contextualSpacing/>
        <w:rPr>
          <w:rFonts w:ascii="Calibri" w:hAnsi="Calibri"/>
          <w:sz w:val="22"/>
          <w:szCs w:val="22"/>
        </w:rPr>
      </w:pPr>
      <w:r>
        <w:rPr>
          <w:rFonts w:asciiTheme="minorHAnsi" w:hAnsiTheme="minorHAnsi" w:cstheme="minorHAnsi"/>
          <w:color w:val="000000"/>
          <w:sz w:val="22"/>
          <w:szCs w:val="22"/>
          <w:lang w:eastAsia="en-GB"/>
        </w:rPr>
        <w:t xml:space="preserve">The Council </w:t>
      </w:r>
      <w:r w:rsidRPr="00C7475C">
        <w:rPr>
          <w:rFonts w:asciiTheme="minorHAnsi" w:hAnsiTheme="minorHAnsi" w:cstheme="minorHAnsi"/>
          <w:b/>
          <w:bCs/>
          <w:color w:val="000000"/>
          <w:sz w:val="22"/>
          <w:szCs w:val="22"/>
          <w:lang w:eastAsia="en-GB"/>
        </w:rPr>
        <w:t>RESOLVED</w:t>
      </w:r>
      <w:r>
        <w:rPr>
          <w:rFonts w:asciiTheme="minorHAnsi" w:hAnsiTheme="minorHAnsi" w:cstheme="minorHAnsi"/>
          <w:color w:val="000000"/>
          <w:sz w:val="22"/>
          <w:szCs w:val="22"/>
          <w:lang w:eastAsia="en-GB"/>
        </w:rPr>
        <w:t xml:space="preserve"> to accept the list.</w:t>
      </w:r>
    </w:p>
    <w:p w14:paraId="4D1D1763" w14:textId="77777777" w:rsidR="00C7475C" w:rsidRPr="003E2C2A" w:rsidRDefault="00C7475C" w:rsidP="00C7475C">
      <w:pPr>
        <w:contextualSpacing/>
        <w:rPr>
          <w:rFonts w:ascii="Calibri" w:hAnsi="Calibri"/>
          <w:b/>
          <w:sz w:val="22"/>
          <w:szCs w:val="22"/>
        </w:rPr>
      </w:pPr>
    </w:p>
    <w:p w14:paraId="70171092" w14:textId="77777777" w:rsidR="00C7475C" w:rsidRDefault="00C7475C" w:rsidP="00C7475C">
      <w:pPr>
        <w:pStyle w:val="ListParagraph"/>
        <w:numPr>
          <w:ilvl w:val="0"/>
          <w:numId w:val="6"/>
        </w:numPr>
        <w:contextualSpacing/>
        <w:rPr>
          <w:rFonts w:ascii="Calibri" w:hAnsi="Calibri"/>
          <w:b/>
          <w:sz w:val="22"/>
          <w:szCs w:val="22"/>
        </w:rPr>
      </w:pPr>
      <w:r>
        <w:rPr>
          <w:rFonts w:ascii="Calibri" w:hAnsi="Calibri"/>
          <w:b/>
          <w:sz w:val="22"/>
          <w:szCs w:val="22"/>
        </w:rPr>
        <w:t xml:space="preserve">To RECEIVE and APPROVE </w:t>
      </w:r>
    </w:p>
    <w:p w14:paraId="3FE3A88D" w14:textId="622F5C85"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w:t>
      </w:r>
      <w:proofErr w:type="spellStart"/>
      <w:r w:rsidRPr="00985146">
        <w:rPr>
          <w:rFonts w:asciiTheme="minorHAnsi" w:hAnsiTheme="minorHAnsi" w:cstheme="minorHAnsi"/>
          <w:color w:val="000000"/>
          <w:sz w:val="22"/>
          <w:szCs w:val="22"/>
          <w:lang w:eastAsia="en-GB"/>
        </w:rPr>
        <w:t>i</w:t>
      </w:r>
      <w:proofErr w:type="spellEnd"/>
      <w:r w:rsidRPr="00985146">
        <w:rPr>
          <w:rFonts w:asciiTheme="minorHAnsi" w:hAnsiTheme="minorHAnsi" w:cstheme="minorHAnsi"/>
          <w:color w:val="000000"/>
          <w:sz w:val="22"/>
          <w:szCs w:val="22"/>
          <w:lang w:eastAsia="en-GB"/>
        </w:rPr>
        <w:t>)To receive and approve the internal audit report</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internal audit report.</w:t>
      </w:r>
    </w:p>
    <w:p w14:paraId="1BC5F846" w14:textId="3DACE107"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(ii) To approve the AGAR – Accounting Statements</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accounting statements 2025/26 and they were duly signed.</w:t>
      </w:r>
    </w:p>
    <w:p w14:paraId="14D2611C" w14:textId="32A500A8"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(iii) To approve the AGAR – Accounts 2025/26</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accounts 2025/26 and they were duly signed. </w:t>
      </w:r>
    </w:p>
    <w:p w14:paraId="65E4342E" w14:textId="657FC1F6"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(iv) To approve the bank reconciliation for 2025/26</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bank </w:t>
      </w:r>
      <w:proofErr w:type="gramStart"/>
      <w:r w:rsidR="00522857">
        <w:rPr>
          <w:rFonts w:asciiTheme="minorHAnsi" w:hAnsiTheme="minorHAnsi" w:cstheme="minorHAnsi"/>
          <w:color w:val="000000"/>
          <w:sz w:val="22"/>
          <w:szCs w:val="22"/>
          <w:lang w:eastAsia="en-GB"/>
        </w:rPr>
        <w:t>reconciliation</w:t>
      </w:r>
      <w:proofErr w:type="gramEnd"/>
      <w:r w:rsidR="00522857">
        <w:rPr>
          <w:rFonts w:asciiTheme="minorHAnsi" w:hAnsiTheme="minorHAnsi" w:cstheme="minorHAnsi"/>
          <w:color w:val="000000"/>
          <w:sz w:val="22"/>
          <w:szCs w:val="22"/>
          <w:lang w:eastAsia="en-GB"/>
        </w:rPr>
        <w:t xml:space="preserve"> and it was duly signed. </w:t>
      </w:r>
    </w:p>
    <w:p w14:paraId="7EB2ADB6" w14:textId="09310F1C"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 To approve regular payment schedule and direct debits for 2026/27</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schedule and direct debits list. </w:t>
      </w:r>
    </w:p>
    <w:p w14:paraId="27BF19A0" w14:textId="3E76F542"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(vi) To approve signatories and banking arrangements for 2026/27</w:t>
      </w:r>
      <w:r w:rsidR="008C70D7">
        <w:rPr>
          <w:rFonts w:asciiTheme="minorHAnsi" w:hAnsiTheme="minorHAnsi" w:cstheme="minorHAnsi"/>
          <w:color w:val="000000"/>
          <w:sz w:val="22"/>
          <w:szCs w:val="22"/>
          <w:lang w:eastAsia="en-GB"/>
        </w:rPr>
        <w:t>.</w:t>
      </w:r>
      <w:r w:rsidR="00522857">
        <w:rPr>
          <w:rFonts w:asciiTheme="minorHAnsi" w:hAnsiTheme="minorHAnsi" w:cstheme="minorHAnsi"/>
          <w:color w:val="000000"/>
          <w:sz w:val="22"/>
          <w:szCs w:val="22"/>
          <w:lang w:eastAsia="en-GB"/>
        </w:rPr>
        <w:br/>
      </w:r>
      <w:r w:rsidR="00522857">
        <w:rPr>
          <w:rFonts w:asciiTheme="minorHAnsi" w:hAnsiTheme="minorHAnsi" w:cstheme="minorHAnsi"/>
          <w:color w:val="000000"/>
          <w:sz w:val="22"/>
          <w:szCs w:val="22"/>
          <w:lang w:eastAsia="en-GB"/>
        </w:rPr>
        <w:br/>
        <w:t xml:space="preserve">The Council </w:t>
      </w:r>
      <w:r w:rsidR="00522857" w:rsidRPr="00C7475C">
        <w:rPr>
          <w:rFonts w:asciiTheme="minorHAnsi" w:hAnsiTheme="minorHAnsi" w:cstheme="minorHAnsi"/>
          <w:b/>
          <w:bCs/>
          <w:color w:val="000000"/>
          <w:sz w:val="22"/>
          <w:szCs w:val="22"/>
          <w:lang w:eastAsia="en-GB"/>
        </w:rPr>
        <w:t>RESOLVED</w:t>
      </w:r>
      <w:r w:rsidR="00522857">
        <w:rPr>
          <w:rFonts w:asciiTheme="minorHAnsi" w:hAnsiTheme="minorHAnsi" w:cstheme="minorHAnsi"/>
          <w:color w:val="000000"/>
          <w:sz w:val="22"/>
          <w:szCs w:val="22"/>
          <w:lang w:eastAsia="en-GB"/>
        </w:rPr>
        <w:t xml:space="preserve"> to accept the signatories and banking arrangements.</w:t>
      </w:r>
    </w:p>
    <w:p w14:paraId="604D1E6F" w14:textId="50128DC2" w:rsidR="00C7475C" w:rsidRPr="00985146" w:rsidRDefault="00C7475C" w:rsidP="00C7475C">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(vii) To accept the account summary 2026/27</w:t>
      </w:r>
      <w:r>
        <w:rPr>
          <w:rFonts w:asciiTheme="minorHAnsi" w:hAnsiTheme="minorHAnsi" w:cstheme="minorHAnsi"/>
          <w:color w:val="000000"/>
          <w:sz w:val="22"/>
          <w:szCs w:val="22"/>
          <w:lang w:eastAsia="en-GB"/>
        </w:rPr>
        <w:br/>
        <w:t xml:space="preserve">The Council </w:t>
      </w:r>
      <w:r w:rsidRPr="00C7475C">
        <w:rPr>
          <w:rFonts w:asciiTheme="minorHAnsi" w:hAnsiTheme="minorHAnsi" w:cstheme="minorHAnsi"/>
          <w:b/>
          <w:bCs/>
          <w:color w:val="000000"/>
          <w:sz w:val="22"/>
          <w:szCs w:val="22"/>
          <w:lang w:eastAsia="en-GB"/>
        </w:rPr>
        <w:t>RESOLVED</w:t>
      </w:r>
      <w:r>
        <w:rPr>
          <w:rFonts w:asciiTheme="minorHAnsi" w:hAnsiTheme="minorHAnsi" w:cstheme="minorHAnsi"/>
          <w:color w:val="000000"/>
          <w:sz w:val="22"/>
          <w:szCs w:val="22"/>
          <w:lang w:eastAsia="en-GB"/>
        </w:rPr>
        <w:t xml:space="preserve"> to accept the summary. </w:t>
      </w:r>
    </w:p>
    <w:p w14:paraId="099582B0" w14:textId="71231C8E" w:rsidR="00C7475C" w:rsidRPr="00226BAF" w:rsidRDefault="00C7475C" w:rsidP="00C7475C">
      <w:pPr>
        <w:pStyle w:val="ListParagraph"/>
        <w:numPr>
          <w:ilvl w:val="0"/>
          <w:numId w:val="6"/>
        </w:numPr>
        <w:spacing w:before="100" w:beforeAutospacing="1" w:after="100" w:afterAutospacing="1"/>
        <w:rPr>
          <w:rFonts w:asciiTheme="minorHAnsi" w:hAnsiTheme="minorHAnsi" w:cstheme="minorHAnsi"/>
          <w:color w:val="000000"/>
          <w:sz w:val="22"/>
          <w:szCs w:val="22"/>
          <w:lang w:eastAsia="en-GB"/>
        </w:rPr>
      </w:pPr>
      <w:r>
        <w:rPr>
          <w:rFonts w:ascii="Calibri" w:hAnsi="Calibri"/>
          <w:b/>
          <w:sz w:val="22"/>
          <w:szCs w:val="22"/>
        </w:rPr>
        <w:lastRenderedPageBreak/>
        <w:t xml:space="preserve"> </w:t>
      </w:r>
      <w:r w:rsidRPr="00985146">
        <w:rPr>
          <w:rFonts w:ascii="Calibri" w:hAnsi="Calibri"/>
          <w:b/>
          <w:sz w:val="22"/>
          <w:szCs w:val="22"/>
        </w:rPr>
        <w:t xml:space="preserve">To consider Christmas lights future expenditure and outsourcing. </w:t>
      </w:r>
      <w:r>
        <w:rPr>
          <w:rFonts w:ascii="Calibri" w:hAnsi="Calibri"/>
          <w:b/>
          <w:sz w:val="22"/>
          <w:szCs w:val="22"/>
        </w:rPr>
        <w:br/>
      </w:r>
      <w:r w:rsidRPr="00226BAF">
        <w:rPr>
          <w:rFonts w:asciiTheme="minorHAnsi" w:hAnsiTheme="minorHAnsi" w:cstheme="minorHAnsi"/>
          <w:color w:val="000000"/>
          <w:sz w:val="22"/>
          <w:szCs w:val="22"/>
          <w:lang w:eastAsia="en-GB"/>
        </w:rPr>
        <w:t xml:space="preserve">Two detailed quotes had been received from the two shortlisted companies. The Council </w:t>
      </w:r>
      <w:r w:rsidRPr="00226BAF">
        <w:rPr>
          <w:rFonts w:asciiTheme="minorHAnsi" w:hAnsiTheme="minorHAnsi" w:cstheme="minorHAnsi"/>
          <w:b/>
          <w:bCs/>
          <w:color w:val="000000"/>
          <w:sz w:val="22"/>
          <w:szCs w:val="22"/>
          <w:lang w:eastAsia="en-GB"/>
        </w:rPr>
        <w:t>RESOLVED</w:t>
      </w:r>
      <w:r w:rsidRPr="00226BAF">
        <w:rPr>
          <w:rFonts w:asciiTheme="minorHAnsi" w:hAnsiTheme="minorHAnsi" w:cstheme="minorHAnsi"/>
          <w:color w:val="000000"/>
          <w:sz w:val="22"/>
          <w:szCs w:val="22"/>
          <w:lang w:eastAsia="en-GB"/>
        </w:rPr>
        <w:t xml:space="preserve"> </w:t>
      </w:r>
      <w:r w:rsidR="00611AA4" w:rsidRPr="00226BAF">
        <w:rPr>
          <w:rFonts w:asciiTheme="minorHAnsi" w:hAnsiTheme="minorHAnsi" w:cstheme="minorHAnsi"/>
          <w:color w:val="000000"/>
          <w:sz w:val="22"/>
          <w:szCs w:val="22"/>
          <w:lang w:eastAsia="en-GB"/>
        </w:rPr>
        <w:t>to review the specification and w</w:t>
      </w:r>
      <w:r w:rsidR="00564085">
        <w:rPr>
          <w:rFonts w:asciiTheme="minorHAnsi" w:hAnsiTheme="minorHAnsi" w:cstheme="minorHAnsi"/>
          <w:color w:val="000000"/>
          <w:sz w:val="22"/>
          <w:szCs w:val="22"/>
          <w:lang w:eastAsia="en-GB"/>
        </w:rPr>
        <w:t>ould</w:t>
      </w:r>
      <w:r w:rsidR="00611AA4" w:rsidRPr="00226BAF">
        <w:rPr>
          <w:rFonts w:asciiTheme="minorHAnsi" w:hAnsiTheme="minorHAnsi" w:cstheme="minorHAnsi"/>
          <w:color w:val="000000"/>
          <w:sz w:val="22"/>
          <w:szCs w:val="22"/>
          <w:lang w:eastAsia="en-GB"/>
        </w:rPr>
        <w:t xml:space="preserve"> agree the final specification by email. </w:t>
      </w:r>
      <w:r w:rsidRPr="00226BAF">
        <w:rPr>
          <w:rFonts w:asciiTheme="minorHAnsi" w:hAnsiTheme="minorHAnsi" w:cstheme="minorHAnsi"/>
          <w:color w:val="000000"/>
          <w:sz w:val="22"/>
          <w:szCs w:val="22"/>
          <w:lang w:eastAsia="en-GB"/>
        </w:rPr>
        <w:br/>
      </w:r>
    </w:p>
    <w:p w14:paraId="47C33ECD" w14:textId="75989566" w:rsidR="00C7475C" w:rsidRPr="00226BAF" w:rsidRDefault="00C7475C" w:rsidP="00C7475C">
      <w:pPr>
        <w:pStyle w:val="ListParagraph"/>
        <w:numPr>
          <w:ilvl w:val="0"/>
          <w:numId w:val="6"/>
        </w:numPr>
        <w:spacing w:before="100" w:beforeAutospacing="1" w:after="100" w:afterAutospacing="1"/>
        <w:rPr>
          <w:rFonts w:asciiTheme="minorHAnsi" w:hAnsiTheme="minorHAnsi" w:cstheme="minorHAnsi"/>
          <w:color w:val="000000"/>
          <w:sz w:val="22"/>
          <w:szCs w:val="22"/>
          <w:lang w:eastAsia="en-GB"/>
        </w:rPr>
      </w:pPr>
      <w:r w:rsidRPr="00226BAF">
        <w:rPr>
          <w:rFonts w:asciiTheme="minorHAnsi" w:hAnsiTheme="minorHAnsi" w:cstheme="minorHAnsi"/>
          <w:b/>
          <w:sz w:val="22"/>
          <w:szCs w:val="22"/>
        </w:rPr>
        <w:t xml:space="preserve">To consider outsourcing pond alarm. </w:t>
      </w:r>
      <w:r w:rsidRPr="00226BAF">
        <w:rPr>
          <w:rFonts w:asciiTheme="minorHAnsi" w:hAnsiTheme="minorHAnsi" w:cstheme="minorHAnsi"/>
          <w:b/>
          <w:sz w:val="22"/>
          <w:szCs w:val="22"/>
        </w:rPr>
        <w:br/>
      </w:r>
      <w:r w:rsidRPr="00226BAF">
        <w:rPr>
          <w:rFonts w:asciiTheme="minorHAnsi" w:hAnsiTheme="minorHAnsi" w:cstheme="minorHAnsi"/>
          <w:color w:val="000000"/>
          <w:sz w:val="22"/>
          <w:szCs w:val="22"/>
          <w:lang w:eastAsia="en-GB"/>
        </w:rPr>
        <w:t xml:space="preserve">Cllr Fudge reported </w:t>
      </w:r>
      <w:r w:rsidR="00611AA4" w:rsidRPr="00226BAF">
        <w:rPr>
          <w:rFonts w:asciiTheme="minorHAnsi" w:hAnsiTheme="minorHAnsi" w:cstheme="minorHAnsi"/>
          <w:color w:val="000000"/>
          <w:sz w:val="22"/>
          <w:szCs w:val="22"/>
          <w:lang w:eastAsia="en-GB"/>
        </w:rPr>
        <w:t xml:space="preserve">on the </w:t>
      </w:r>
      <w:proofErr w:type="gramStart"/>
      <w:r w:rsidR="00611AA4" w:rsidRPr="00226BAF">
        <w:rPr>
          <w:rFonts w:asciiTheme="minorHAnsi" w:hAnsiTheme="minorHAnsi" w:cstheme="minorHAnsi"/>
          <w:color w:val="000000"/>
          <w:sz w:val="22"/>
          <w:szCs w:val="22"/>
          <w:lang w:eastAsia="en-GB"/>
        </w:rPr>
        <w:t>long term</w:t>
      </w:r>
      <w:proofErr w:type="gramEnd"/>
      <w:r w:rsidR="00611AA4" w:rsidRPr="00226BAF">
        <w:rPr>
          <w:rFonts w:asciiTheme="minorHAnsi" w:hAnsiTheme="minorHAnsi" w:cstheme="minorHAnsi"/>
          <w:color w:val="000000"/>
          <w:sz w:val="22"/>
          <w:szCs w:val="22"/>
          <w:lang w:eastAsia="en-GB"/>
        </w:rPr>
        <w:t xml:space="preserve"> </w:t>
      </w:r>
      <w:r w:rsidR="00226BAF" w:rsidRPr="00226BAF">
        <w:rPr>
          <w:rFonts w:asciiTheme="minorHAnsi" w:hAnsiTheme="minorHAnsi" w:cstheme="minorHAnsi"/>
          <w:color w:val="000000"/>
          <w:sz w:val="22"/>
          <w:szCs w:val="22"/>
          <w:lang w:eastAsia="en-GB"/>
        </w:rPr>
        <w:t xml:space="preserve">plan </w:t>
      </w:r>
      <w:r w:rsidR="00564085">
        <w:rPr>
          <w:rFonts w:asciiTheme="minorHAnsi" w:hAnsiTheme="minorHAnsi" w:cstheme="minorHAnsi"/>
          <w:color w:val="000000"/>
          <w:sz w:val="22"/>
          <w:szCs w:val="22"/>
          <w:lang w:eastAsia="en-GB"/>
        </w:rPr>
        <w:t>to</w:t>
      </w:r>
      <w:r w:rsidR="00226BAF" w:rsidRPr="00226BAF">
        <w:rPr>
          <w:rFonts w:asciiTheme="minorHAnsi" w:hAnsiTheme="minorHAnsi" w:cstheme="minorHAnsi"/>
          <w:color w:val="000000"/>
          <w:sz w:val="22"/>
          <w:szCs w:val="22"/>
          <w:lang w:eastAsia="en-GB"/>
        </w:rPr>
        <w:t xml:space="preserve"> outsource the pond alarm – The Council would consider the costs at the next meeting. </w:t>
      </w:r>
      <w:r w:rsidRPr="00226BAF">
        <w:rPr>
          <w:rFonts w:asciiTheme="minorHAnsi" w:hAnsiTheme="minorHAnsi" w:cstheme="minorHAnsi"/>
          <w:color w:val="000000"/>
          <w:sz w:val="22"/>
          <w:szCs w:val="22"/>
          <w:lang w:eastAsia="en-GB"/>
        </w:rPr>
        <w:br/>
      </w:r>
    </w:p>
    <w:p w14:paraId="440B042A" w14:textId="341BFE90" w:rsidR="00C7475C" w:rsidRPr="00226BAF" w:rsidRDefault="00C7475C" w:rsidP="00C7475C">
      <w:pPr>
        <w:pStyle w:val="ListParagraph"/>
        <w:numPr>
          <w:ilvl w:val="0"/>
          <w:numId w:val="6"/>
        </w:numPr>
        <w:spacing w:before="100" w:beforeAutospacing="1" w:after="100" w:afterAutospacing="1"/>
        <w:rPr>
          <w:rFonts w:asciiTheme="minorHAnsi" w:hAnsiTheme="minorHAnsi" w:cstheme="minorHAnsi"/>
          <w:color w:val="000000"/>
          <w:sz w:val="22"/>
          <w:szCs w:val="22"/>
          <w:lang w:eastAsia="en-GB"/>
        </w:rPr>
      </w:pPr>
      <w:r w:rsidRPr="00226BAF">
        <w:rPr>
          <w:rFonts w:asciiTheme="minorHAnsi" w:hAnsiTheme="minorHAnsi" w:cstheme="minorHAnsi"/>
          <w:b/>
          <w:sz w:val="22"/>
          <w:szCs w:val="22"/>
        </w:rPr>
        <w:t xml:space="preserve">To RESOLVE audit arrangements 2026/27. </w:t>
      </w:r>
      <w:r w:rsidRPr="00226BAF">
        <w:rPr>
          <w:rFonts w:asciiTheme="minorHAnsi" w:hAnsiTheme="minorHAnsi" w:cstheme="minorHAnsi"/>
          <w:b/>
          <w:sz w:val="22"/>
          <w:szCs w:val="22"/>
        </w:rPr>
        <w:br/>
      </w:r>
      <w:r w:rsidRPr="00226BAF">
        <w:rPr>
          <w:rFonts w:asciiTheme="minorHAnsi" w:hAnsiTheme="minorHAnsi" w:cstheme="minorHAnsi"/>
          <w:color w:val="000000"/>
          <w:sz w:val="22"/>
          <w:szCs w:val="22"/>
          <w:lang w:eastAsia="en-GB"/>
        </w:rPr>
        <w:t xml:space="preserve">The Clerk reported </w:t>
      </w:r>
      <w:r w:rsidR="00226BAF" w:rsidRPr="00226BAF">
        <w:rPr>
          <w:rFonts w:asciiTheme="minorHAnsi" w:hAnsiTheme="minorHAnsi" w:cstheme="minorHAnsi"/>
          <w:color w:val="000000"/>
          <w:sz w:val="22"/>
          <w:szCs w:val="22"/>
          <w:lang w:eastAsia="en-GB"/>
        </w:rPr>
        <w:t xml:space="preserve">on the proposal for </w:t>
      </w:r>
      <w:proofErr w:type="gramStart"/>
      <w:r w:rsidR="00226BAF" w:rsidRPr="00226BAF">
        <w:rPr>
          <w:rFonts w:asciiTheme="minorHAnsi" w:hAnsiTheme="minorHAnsi" w:cstheme="minorHAnsi"/>
          <w:color w:val="000000"/>
          <w:sz w:val="22"/>
          <w:szCs w:val="22"/>
          <w:lang w:eastAsia="en-GB"/>
        </w:rPr>
        <w:t>2026/27</w:t>
      </w:r>
      <w:proofErr w:type="gramEnd"/>
      <w:r w:rsidR="00226BAF" w:rsidRPr="00226BAF">
        <w:rPr>
          <w:rFonts w:asciiTheme="minorHAnsi" w:hAnsiTheme="minorHAnsi" w:cstheme="minorHAnsi"/>
          <w:color w:val="000000"/>
          <w:sz w:val="22"/>
          <w:szCs w:val="22"/>
          <w:lang w:eastAsia="en-GB"/>
        </w:rPr>
        <w:t xml:space="preserve"> and the Council</w:t>
      </w:r>
      <w:r w:rsidR="00226BAF" w:rsidRPr="00226BAF">
        <w:rPr>
          <w:rFonts w:asciiTheme="minorHAnsi" w:hAnsiTheme="minorHAnsi" w:cstheme="minorHAnsi"/>
          <w:b/>
          <w:bCs/>
          <w:color w:val="000000"/>
          <w:sz w:val="22"/>
          <w:szCs w:val="22"/>
          <w:lang w:eastAsia="en-GB"/>
        </w:rPr>
        <w:t xml:space="preserve"> RESOLVED</w:t>
      </w:r>
      <w:r w:rsidR="00226BAF" w:rsidRPr="00226BAF">
        <w:rPr>
          <w:rFonts w:asciiTheme="minorHAnsi" w:hAnsiTheme="minorHAnsi" w:cstheme="minorHAnsi"/>
          <w:color w:val="000000"/>
          <w:sz w:val="22"/>
          <w:szCs w:val="22"/>
          <w:lang w:eastAsia="en-GB"/>
        </w:rPr>
        <w:t xml:space="preserve"> to appoint Mulberry LAS. </w:t>
      </w:r>
      <w:r w:rsidRPr="00226BAF">
        <w:rPr>
          <w:rFonts w:asciiTheme="minorHAnsi" w:hAnsiTheme="minorHAnsi" w:cstheme="minorHAnsi"/>
          <w:color w:val="000000"/>
          <w:sz w:val="22"/>
          <w:szCs w:val="22"/>
          <w:lang w:eastAsia="en-GB"/>
        </w:rPr>
        <w:br/>
      </w:r>
    </w:p>
    <w:p w14:paraId="6954DF91" w14:textId="445E2E4A" w:rsidR="00C7475C" w:rsidRPr="00C7475C" w:rsidRDefault="00C7475C" w:rsidP="00C7475C">
      <w:pPr>
        <w:pStyle w:val="ListParagraph"/>
        <w:numPr>
          <w:ilvl w:val="0"/>
          <w:numId w:val="6"/>
        </w:numPr>
        <w:spacing w:before="100" w:beforeAutospacing="1" w:after="100" w:afterAutospacing="1"/>
        <w:rPr>
          <w:color w:val="000000"/>
          <w:sz w:val="27"/>
          <w:szCs w:val="27"/>
          <w:lang w:eastAsia="en-GB"/>
        </w:rPr>
      </w:pPr>
      <w:r w:rsidRPr="00226BAF">
        <w:rPr>
          <w:rFonts w:asciiTheme="minorHAnsi" w:hAnsiTheme="minorHAnsi" w:cstheme="minorHAnsi"/>
          <w:b/>
          <w:sz w:val="22"/>
          <w:szCs w:val="22"/>
        </w:rPr>
        <w:t xml:space="preserve">Lingfield Parish Council website update: </w:t>
      </w:r>
      <w:r w:rsidRPr="00226BAF">
        <w:rPr>
          <w:rFonts w:asciiTheme="minorHAnsi" w:hAnsiTheme="minorHAnsi" w:cstheme="minorHAnsi"/>
          <w:bCs/>
          <w:sz w:val="22"/>
          <w:szCs w:val="22"/>
        </w:rPr>
        <w:t>(Cllr J Fudge to lead)</w:t>
      </w:r>
      <w:r w:rsidRPr="00226BAF">
        <w:rPr>
          <w:rFonts w:asciiTheme="minorHAnsi" w:hAnsiTheme="minorHAnsi" w:cstheme="minorHAnsi"/>
          <w:bCs/>
          <w:sz w:val="22"/>
          <w:szCs w:val="22"/>
        </w:rPr>
        <w:br/>
      </w:r>
      <w:r w:rsidRPr="00226BAF">
        <w:rPr>
          <w:rFonts w:asciiTheme="minorHAnsi" w:hAnsiTheme="minorHAnsi" w:cstheme="minorHAnsi"/>
          <w:color w:val="000000"/>
          <w:sz w:val="22"/>
          <w:szCs w:val="22"/>
          <w:lang w:eastAsia="en-GB"/>
        </w:rPr>
        <w:t xml:space="preserve">Cllr Fudge reported </w:t>
      </w:r>
      <w:r w:rsidR="00226BAF" w:rsidRPr="00226BAF">
        <w:rPr>
          <w:rFonts w:asciiTheme="minorHAnsi" w:hAnsiTheme="minorHAnsi" w:cstheme="minorHAnsi"/>
          <w:color w:val="000000"/>
          <w:sz w:val="22"/>
          <w:szCs w:val="22"/>
          <w:lang w:eastAsia="en-GB"/>
        </w:rPr>
        <w:t xml:space="preserve">on the website upgrade and will </w:t>
      </w:r>
      <w:r w:rsidR="00D22DFA">
        <w:rPr>
          <w:rFonts w:asciiTheme="minorHAnsi" w:hAnsiTheme="minorHAnsi" w:cstheme="minorHAnsi"/>
          <w:color w:val="000000"/>
          <w:sz w:val="22"/>
          <w:szCs w:val="22"/>
          <w:lang w:eastAsia="en-GB"/>
        </w:rPr>
        <w:t xml:space="preserve">provide costings at the next meeting. </w:t>
      </w:r>
      <w:r w:rsidR="00226BAF" w:rsidRPr="00226BAF">
        <w:rPr>
          <w:rFonts w:asciiTheme="minorHAnsi" w:hAnsiTheme="minorHAnsi" w:cstheme="minorHAnsi"/>
          <w:color w:val="000000"/>
          <w:sz w:val="22"/>
          <w:szCs w:val="22"/>
          <w:lang w:eastAsia="en-GB"/>
        </w:rPr>
        <w:br/>
        <w:t xml:space="preserve">Cllr Fudge reported on </w:t>
      </w:r>
      <w:r w:rsidR="00226BAF">
        <w:rPr>
          <w:rFonts w:asciiTheme="minorHAnsi" w:hAnsiTheme="minorHAnsi" w:cstheme="minorHAnsi"/>
          <w:color w:val="000000"/>
          <w:sz w:val="22"/>
          <w:szCs w:val="22"/>
          <w:lang w:eastAsia="en-GB"/>
        </w:rPr>
        <w:t xml:space="preserve">an </w:t>
      </w:r>
      <w:r w:rsidR="00226BAF" w:rsidRPr="00226BAF">
        <w:rPr>
          <w:rFonts w:asciiTheme="minorHAnsi" w:hAnsiTheme="minorHAnsi" w:cstheme="minorHAnsi"/>
          <w:color w:val="000000"/>
          <w:sz w:val="22"/>
          <w:szCs w:val="22"/>
          <w:lang w:eastAsia="en-GB"/>
        </w:rPr>
        <w:t>IT support</w:t>
      </w:r>
      <w:r w:rsidR="00226BAF">
        <w:rPr>
          <w:rFonts w:asciiTheme="minorHAnsi" w:hAnsiTheme="minorHAnsi" w:cstheme="minorHAnsi"/>
          <w:color w:val="000000"/>
          <w:sz w:val="22"/>
          <w:szCs w:val="22"/>
          <w:lang w:eastAsia="en-GB"/>
        </w:rPr>
        <w:t xml:space="preserve"> system and would</w:t>
      </w:r>
      <w:r w:rsidR="0012717B">
        <w:rPr>
          <w:rFonts w:asciiTheme="minorHAnsi" w:hAnsiTheme="minorHAnsi" w:cstheme="minorHAnsi"/>
          <w:color w:val="000000"/>
          <w:sz w:val="22"/>
          <w:szCs w:val="22"/>
          <w:lang w:eastAsia="en-GB"/>
        </w:rPr>
        <w:t xml:space="preserve"> provide a proposal for the next meeting. </w:t>
      </w:r>
      <w:r w:rsidR="00226BAF">
        <w:rPr>
          <w:rFonts w:asciiTheme="minorHAnsi" w:hAnsiTheme="minorHAnsi" w:cstheme="minorHAnsi"/>
          <w:color w:val="000000"/>
          <w:sz w:val="22"/>
          <w:szCs w:val="22"/>
          <w:lang w:eastAsia="en-GB"/>
        </w:rPr>
        <w:t xml:space="preserve"> </w:t>
      </w:r>
      <w:r w:rsidR="00226BAF">
        <w:rPr>
          <w:color w:val="000000"/>
          <w:sz w:val="27"/>
          <w:szCs w:val="27"/>
          <w:lang w:eastAsia="en-GB"/>
        </w:rPr>
        <w:t xml:space="preserve"> </w:t>
      </w:r>
      <w:r>
        <w:rPr>
          <w:color w:val="000000"/>
          <w:sz w:val="27"/>
          <w:szCs w:val="27"/>
          <w:lang w:eastAsia="en-GB"/>
        </w:rPr>
        <w:br/>
      </w:r>
    </w:p>
    <w:p w14:paraId="14B57722" w14:textId="77777777" w:rsidR="00C7475C" w:rsidRPr="00985146" w:rsidRDefault="00C7475C" w:rsidP="00C7475C">
      <w:pPr>
        <w:pStyle w:val="ListParagraph"/>
        <w:numPr>
          <w:ilvl w:val="0"/>
          <w:numId w:val="6"/>
        </w:numPr>
        <w:spacing w:before="100" w:beforeAutospacing="1" w:after="100" w:afterAutospacing="1"/>
        <w:rPr>
          <w:color w:val="000000"/>
          <w:sz w:val="27"/>
          <w:szCs w:val="27"/>
          <w:lang w:eastAsia="en-GB"/>
        </w:rPr>
      </w:pPr>
      <w:r w:rsidRPr="00985146">
        <w:rPr>
          <w:rFonts w:ascii="Calibri" w:hAnsi="Calibri"/>
          <w:b/>
          <w:sz w:val="22"/>
          <w:szCs w:val="22"/>
        </w:rPr>
        <w:t xml:space="preserve">Village Environment </w:t>
      </w:r>
    </w:p>
    <w:p w14:paraId="10A81B49" w14:textId="2A585B87" w:rsidR="00C7475C" w:rsidRPr="00C7475C" w:rsidRDefault="00C7475C" w:rsidP="00C7475C">
      <w:pPr>
        <w:pStyle w:val="ListParagraph"/>
        <w:numPr>
          <w:ilvl w:val="0"/>
          <w:numId w:val="27"/>
        </w:numPr>
        <w:contextualSpacing/>
        <w:rPr>
          <w:rFonts w:ascii="Calibri" w:hAnsi="Calibri"/>
          <w:bCs/>
          <w:sz w:val="22"/>
          <w:szCs w:val="22"/>
        </w:rPr>
      </w:pPr>
      <w:r>
        <w:rPr>
          <w:rFonts w:ascii="Calibri" w:hAnsi="Calibri"/>
          <w:b/>
          <w:sz w:val="22"/>
          <w:szCs w:val="22"/>
        </w:rPr>
        <w:t xml:space="preserve">Assets of Community Value – </w:t>
      </w:r>
      <w:r w:rsidRPr="00C7475C">
        <w:rPr>
          <w:rFonts w:ascii="Calibri" w:hAnsi="Calibri"/>
          <w:bCs/>
          <w:sz w:val="22"/>
          <w:szCs w:val="22"/>
        </w:rPr>
        <w:t xml:space="preserve">The Clerk reported that an application had gone to TDC on the </w:t>
      </w:r>
      <w:r>
        <w:rPr>
          <w:rFonts w:ascii="Calibri" w:hAnsi="Calibri"/>
          <w:bCs/>
          <w:sz w:val="22"/>
          <w:szCs w:val="22"/>
        </w:rPr>
        <w:t xml:space="preserve">assets agreed. </w:t>
      </w:r>
    </w:p>
    <w:p w14:paraId="1C2B8162" w14:textId="7A9D6615" w:rsidR="00C7475C" w:rsidRPr="00C7475C" w:rsidRDefault="00C7475C" w:rsidP="00C7475C">
      <w:pPr>
        <w:pStyle w:val="ListParagraph"/>
        <w:numPr>
          <w:ilvl w:val="0"/>
          <w:numId w:val="27"/>
        </w:numPr>
        <w:contextualSpacing/>
        <w:rPr>
          <w:rFonts w:ascii="Calibri" w:hAnsi="Calibri"/>
          <w:bCs/>
          <w:sz w:val="22"/>
          <w:szCs w:val="22"/>
        </w:rPr>
      </w:pPr>
      <w:r>
        <w:rPr>
          <w:rFonts w:ascii="Calibri" w:hAnsi="Calibri"/>
          <w:b/>
          <w:sz w:val="22"/>
          <w:szCs w:val="22"/>
        </w:rPr>
        <w:t xml:space="preserve">20MPH zone – </w:t>
      </w:r>
      <w:r w:rsidRPr="00C7475C">
        <w:rPr>
          <w:rFonts w:ascii="Calibri" w:hAnsi="Calibri"/>
          <w:bCs/>
          <w:sz w:val="22"/>
          <w:szCs w:val="22"/>
        </w:rPr>
        <w:t xml:space="preserve">The Clerk reported that she has contacted TDC but not heard back and </w:t>
      </w:r>
      <w:r w:rsidR="0012717B">
        <w:rPr>
          <w:rFonts w:ascii="Calibri" w:hAnsi="Calibri"/>
          <w:bCs/>
          <w:sz w:val="22"/>
          <w:szCs w:val="22"/>
        </w:rPr>
        <w:t xml:space="preserve">was investigating </w:t>
      </w:r>
      <w:r w:rsidRPr="00C7475C">
        <w:rPr>
          <w:rFonts w:ascii="Calibri" w:hAnsi="Calibri"/>
          <w:bCs/>
          <w:sz w:val="22"/>
          <w:szCs w:val="22"/>
        </w:rPr>
        <w:t xml:space="preserve">the cost of speed surveys </w:t>
      </w:r>
      <w:r w:rsidR="0012717B">
        <w:rPr>
          <w:rFonts w:ascii="Calibri" w:hAnsi="Calibri"/>
          <w:bCs/>
          <w:sz w:val="22"/>
          <w:szCs w:val="22"/>
        </w:rPr>
        <w:t xml:space="preserve">direct with SCC. </w:t>
      </w:r>
    </w:p>
    <w:p w14:paraId="4C0F597A" w14:textId="39D4F9A8" w:rsidR="00C7475C" w:rsidRPr="00C7475C" w:rsidRDefault="00C7475C" w:rsidP="00C7475C">
      <w:pPr>
        <w:pStyle w:val="ListParagraph"/>
        <w:numPr>
          <w:ilvl w:val="0"/>
          <w:numId w:val="27"/>
        </w:numPr>
        <w:contextualSpacing/>
        <w:rPr>
          <w:rFonts w:ascii="Calibri" w:hAnsi="Calibri"/>
          <w:bCs/>
          <w:sz w:val="22"/>
          <w:szCs w:val="22"/>
        </w:rPr>
      </w:pPr>
      <w:r>
        <w:rPr>
          <w:rFonts w:ascii="Calibri" w:hAnsi="Calibri"/>
          <w:b/>
          <w:sz w:val="22"/>
          <w:szCs w:val="22"/>
        </w:rPr>
        <w:t xml:space="preserve">Litter picking – </w:t>
      </w:r>
      <w:r w:rsidRPr="00C7475C">
        <w:rPr>
          <w:rFonts w:ascii="Calibri" w:hAnsi="Calibri"/>
          <w:bCs/>
          <w:sz w:val="22"/>
          <w:szCs w:val="22"/>
        </w:rPr>
        <w:t>The Clerk reported that</w:t>
      </w:r>
      <w:r>
        <w:rPr>
          <w:rFonts w:ascii="Calibri" w:hAnsi="Calibri"/>
          <w:b/>
          <w:sz w:val="22"/>
          <w:szCs w:val="22"/>
        </w:rPr>
        <w:t xml:space="preserve"> </w:t>
      </w:r>
      <w:r w:rsidRPr="00C7475C">
        <w:rPr>
          <w:rFonts w:ascii="Calibri" w:hAnsi="Calibri"/>
          <w:bCs/>
          <w:sz w:val="22"/>
          <w:szCs w:val="22"/>
        </w:rPr>
        <w:t>the Racecourse</w:t>
      </w:r>
      <w:r>
        <w:rPr>
          <w:rFonts w:ascii="Calibri" w:hAnsi="Calibri"/>
          <w:b/>
          <w:sz w:val="22"/>
          <w:szCs w:val="22"/>
        </w:rPr>
        <w:t xml:space="preserve"> </w:t>
      </w:r>
      <w:r w:rsidRPr="00C7475C">
        <w:rPr>
          <w:rFonts w:ascii="Calibri" w:hAnsi="Calibri"/>
          <w:bCs/>
          <w:sz w:val="22"/>
          <w:szCs w:val="22"/>
        </w:rPr>
        <w:t xml:space="preserve">were happy to help and were liaising with the litter picker regarding dates. </w:t>
      </w:r>
    </w:p>
    <w:p w14:paraId="03E8851A" w14:textId="77777777" w:rsidR="00C7475C" w:rsidRPr="00BD3D99" w:rsidRDefault="00C7475C" w:rsidP="00C7475C">
      <w:pPr>
        <w:pStyle w:val="ListParagraph"/>
        <w:ind w:left="360"/>
        <w:contextualSpacing/>
        <w:rPr>
          <w:rFonts w:ascii="Calibri" w:hAnsi="Calibri"/>
          <w:b/>
          <w:sz w:val="22"/>
          <w:szCs w:val="22"/>
        </w:rPr>
      </w:pPr>
    </w:p>
    <w:p w14:paraId="0A46D984" w14:textId="77777777" w:rsidR="00C7475C" w:rsidRDefault="00C7475C" w:rsidP="00C7475C">
      <w:pPr>
        <w:pStyle w:val="ListParagraph"/>
        <w:numPr>
          <w:ilvl w:val="0"/>
          <w:numId w:val="34"/>
        </w:numPr>
        <w:contextualSpacing/>
        <w:rPr>
          <w:rFonts w:ascii="Calibri" w:hAnsi="Calibri"/>
          <w:b/>
          <w:sz w:val="22"/>
          <w:szCs w:val="22"/>
        </w:rPr>
      </w:pPr>
      <w:r>
        <w:rPr>
          <w:rFonts w:ascii="Calibri" w:hAnsi="Calibri"/>
          <w:b/>
          <w:sz w:val="22"/>
          <w:szCs w:val="22"/>
        </w:rPr>
        <w:t xml:space="preserve">Grant Applications: </w:t>
      </w:r>
    </w:p>
    <w:p w14:paraId="5B1350BA" w14:textId="77777777" w:rsidR="00C7475C" w:rsidRDefault="00C7475C" w:rsidP="00C7475C">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Pr>
          <w:rFonts w:ascii="Calibri" w:hAnsi="Calibri"/>
          <w:bCs/>
          <w:sz w:val="22"/>
          <w:szCs w:val="22"/>
        </w:rPr>
        <w:t xml:space="preserve">any </w:t>
      </w:r>
      <w:r w:rsidRPr="00351966">
        <w:rPr>
          <w:rFonts w:ascii="Calibri" w:hAnsi="Calibri"/>
          <w:bCs/>
          <w:sz w:val="22"/>
          <w:szCs w:val="22"/>
        </w:rPr>
        <w:t>application</w:t>
      </w:r>
      <w:r>
        <w:rPr>
          <w:rFonts w:ascii="Calibri" w:hAnsi="Calibri"/>
          <w:bCs/>
          <w:sz w:val="22"/>
          <w:szCs w:val="22"/>
        </w:rPr>
        <w:t>s.</w:t>
      </w:r>
    </w:p>
    <w:p w14:paraId="1ADAC1DA" w14:textId="77777777" w:rsidR="00C7475C" w:rsidRDefault="00C7475C" w:rsidP="00C7475C">
      <w:pPr>
        <w:pStyle w:val="ListParagraph"/>
        <w:ind w:left="360"/>
        <w:contextualSpacing/>
        <w:rPr>
          <w:rFonts w:ascii="Calibri" w:hAnsi="Calibri"/>
          <w:bCs/>
          <w:sz w:val="22"/>
          <w:szCs w:val="22"/>
        </w:rPr>
      </w:pPr>
    </w:p>
    <w:p w14:paraId="4F32A05C" w14:textId="615B0A61" w:rsidR="00C7475C" w:rsidRDefault="00C7475C" w:rsidP="00C7475C">
      <w:pPr>
        <w:pStyle w:val="ListParagraph"/>
        <w:ind w:left="360"/>
        <w:contextualSpacing/>
        <w:rPr>
          <w:rFonts w:ascii="Calibri" w:hAnsi="Calibri"/>
          <w:bCs/>
          <w:sz w:val="22"/>
          <w:szCs w:val="22"/>
        </w:rPr>
      </w:pPr>
      <w:r>
        <w:rPr>
          <w:rFonts w:ascii="Calibri" w:hAnsi="Calibri"/>
          <w:bCs/>
          <w:sz w:val="22"/>
          <w:szCs w:val="22"/>
        </w:rPr>
        <w:t>None.</w:t>
      </w:r>
    </w:p>
    <w:p w14:paraId="0F0CDD1E" w14:textId="77777777" w:rsidR="00C7475C" w:rsidRDefault="00C7475C" w:rsidP="00C7475C">
      <w:pPr>
        <w:pStyle w:val="ListParagraph"/>
        <w:ind w:left="360"/>
        <w:contextualSpacing/>
        <w:rPr>
          <w:rFonts w:ascii="Calibri" w:hAnsi="Calibri"/>
          <w:bCs/>
          <w:sz w:val="22"/>
          <w:szCs w:val="22"/>
        </w:rPr>
      </w:pPr>
    </w:p>
    <w:p w14:paraId="3C1DB3F0" w14:textId="4DCAC393" w:rsidR="00C7475C" w:rsidRDefault="00C7475C" w:rsidP="00C7475C">
      <w:pPr>
        <w:pStyle w:val="ListParagraph"/>
        <w:numPr>
          <w:ilvl w:val="0"/>
          <w:numId w:val="34"/>
        </w:numPr>
        <w:contextualSpacing/>
        <w:rPr>
          <w:rFonts w:ascii="Calibri" w:hAnsi="Calibri"/>
          <w:b/>
          <w:sz w:val="22"/>
          <w:szCs w:val="22"/>
        </w:rPr>
      </w:pPr>
      <w:r w:rsidRPr="00CE5EA1">
        <w:rPr>
          <w:rFonts w:ascii="Calibri" w:hAnsi="Calibri"/>
          <w:b/>
          <w:sz w:val="22"/>
          <w:szCs w:val="22"/>
        </w:rPr>
        <w:t>Councillor Reports</w:t>
      </w:r>
      <w:r w:rsidR="00226BAF">
        <w:rPr>
          <w:rFonts w:ascii="Calibri" w:hAnsi="Calibri"/>
          <w:b/>
          <w:sz w:val="22"/>
          <w:szCs w:val="22"/>
        </w:rPr>
        <w:br/>
      </w:r>
    </w:p>
    <w:p w14:paraId="7B8B90CD" w14:textId="4D653437" w:rsidR="00C7475C" w:rsidRPr="00226BAF" w:rsidRDefault="00226BAF" w:rsidP="00C7475C">
      <w:pPr>
        <w:ind w:left="360"/>
        <w:contextualSpacing/>
        <w:rPr>
          <w:rFonts w:ascii="Calibri" w:hAnsi="Calibri"/>
          <w:bCs/>
          <w:sz w:val="22"/>
          <w:szCs w:val="22"/>
        </w:rPr>
      </w:pPr>
      <w:r w:rsidRPr="00226BAF">
        <w:rPr>
          <w:rFonts w:ascii="Calibri" w:hAnsi="Calibri"/>
          <w:bCs/>
          <w:sz w:val="22"/>
          <w:szCs w:val="22"/>
        </w:rPr>
        <w:t xml:space="preserve">Cllr </w:t>
      </w:r>
      <w:proofErr w:type="spellStart"/>
      <w:r w:rsidRPr="00226BAF">
        <w:rPr>
          <w:rFonts w:ascii="Calibri" w:hAnsi="Calibri"/>
          <w:bCs/>
          <w:sz w:val="22"/>
          <w:szCs w:val="22"/>
        </w:rPr>
        <w:t>Hearden</w:t>
      </w:r>
      <w:proofErr w:type="spellEnd"/>
      <w:r w:rsidRPr="00226BAF">
        <w:rPr>
          <w:rFonts w:ascii="Calibri" w:hAnsi="Calibri"/>
          <w:bCs/>
          <w:sz w:val="22"/>
          <w:szCs w:val="22"/>
        </w:rPr>
        <w:t xml:space="preserve"> reported on co-option </w:t>
      </w:r>
      <w:r w:rsidR="009B03D6">
        <w:rPr>
          <w:rFonts w:ascii="Calibri" w:hAnsi="Calibri"/>
          <w:bCs/>
          <w:sz w:val="22"/>
          <w:szCs w:val="22"/>
        </w:rPr>
        <w:t xml:space="preserve">and Sports Club transfer. </w:t>
      </w:r>
      <w:r w:rsidR="00C7475C" w:rsidRPr="00226BAF">
        <w:rPr>
          <w:rFonts w:ascii="Calibri" w:hAnsi="Calibri"/>
          <w:bCs/>
          <w:sz w:val="22"/>
          <w:szCs w:val="22"/>
        </w:rPr>
        <w:br/>
      </w:r>
    </w:p>
    <w:p w14:paraId="17AB3E78" w14:textId="19B3A7A5" w:rsidR="009B03D6" w:rsidRPr="009B03D6" w:rsidRDefault="00C7475C" w:rsidP="009B03D6">
      <w:pPr>
        <w:pStyle w:val="ListParagraph"/>
        <w:autoSpaceDE w:val="0"/>
        <w:autoSpaceDN w:val="0"/>
        <w:adjustRightInd w:val="0"/>
        <w:ind w:left="360"/>
        <w:contextualSpacing/>
        <w:rPr>
          <w:rFonts w:ascii="Calibri" w:hAnsi="Calibri" w:cs="Verdana"/>
          <w:sz w:val="22"/>
          <w:szCs w:val="22"/>
          <w:lang w:eastAsia="en-GB"/>
        </w:rPr>
        <w:sectPr w:rsidR="009B03D6" w:rsidRPr="009B03D6" w:rsidSect="00C7475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4" w:left="720" w:header="709" w:footer="709" w:gutter="0"/>
          <w:cols w:space="708"/>
          <w:docGrid w:linePitch="360"/>
        </w:sectPr>
      </w:pPr>
      <w:r w:rsidRPr="00C7475C">
        <w:rPr>
          <w:rFonts w:ascii="Calibri" w:hAnsi="Calibri" w:cs="Verdana"/>
          <w:b/>
          <w:bCs/>
          <w:color w:val="000000"/>
          <w:sz w:val="22"/>
          <w:szCs w:val="22"/>
          <w:lang w:eastAsia="en-GB"/>
        </w:rPr>
        <w:t>25</w:t>
      </w:r>
      <w:r>
        <w:rPr>
          <w:rFonts w:ascii="Calibri" w:hAnsi="Calibri" w:cs="Verdana"/>
          <w:color w:val="000000"/>
          <w:sz w:val="22"/>
          <w:szCs w:val="22"/>
          <w:lang w:eastAsia="en-GB"/>
        </w:rPr>
        <w:t xml:space="preserve">. </w:t>
      </w: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Pr>
          <w:rFonts w:ascii="Calibri" w:hAnsi="Calibri" w:cs="Verdana"/>
          <w:sz w:val="22"/>
          <w:szCs w:val="22"/>
          <w:lang w:eastAsia="en-GB"/>
        </w:rPr>
        <w:t>:</w:t>
      </w:r>
      <w:r w:rsidR="009B03D6">
        <w:rPr>
          <w:rFonts w:ascii="Calibri" w:hAnsi="Calibri" w:cs="Verdana"/>
          <w:sz w:val="22"/>
          <w:szCs w:val="22"/>
          <w:lang w:eastAsia="en-GB"/>
        </w:rPr>
        <w:t xml:space="preserve"> None. </w:t>
      </w:r>
    </w:p>
    <w:p w14:paraId="1F8843C2" w14:textId="77777777" w:rsidR="00C7475C" w:rsidRPr="00D4447C" w:rsidRDefault="00C7475C" w:rsidP="00C7475C">
      <w:pPr>
        <w:tabs>
          <w:tab w:val="left" w:pos="1276"/>
        </w:tabs>
        <w:contextualSpacing/>
        <w:rPr>
          <w:rFonts w:ascii="Calibri" w:hAnsi="Calibri"/>
          <w:sz w:val="22"/>
          <w:szCs w:val="22"/>
        </w:rPr>
      </w:pPr>
    </w:p>
    <w:p w14:paraId="499C2BDD" w14:textId="16EE6FD4" w:rsidR="00C7475C" w:rsidRPr="00C7475C" w:rsidRDefault="00C7475C" w:rsidP="00C7475C">
      <w:pPr>
        <w:pStyle w:val="ListParagraph"/>
        <w:numPr>
          <w:ilvl w:val="0"/>
          <w:numId w:val="35"/>
        </w:numPr>
        <w:contextualSpacing/>
        <w:rPr>
          <w:rFonts w:ascii="Calibri" w:hAnsi="Calibri"/>
          <w:b/>
          <w:sz w:val="22"/>
          <w:szCs w:val="22"/>
        </w:rPr>
      </w:pPr>
      <w:r w:rsidRPr="00C7475C">
        <w:rPr>
          <w:rFonts w:ascii="Calibri" w:hAnsi="Calibri"/>
          <w:b/>
          <w:sz w:val="22"/>
          <w:szCs w:val="22"/>
        </w:rPr>
        <w:t>Public Bodies (Admissions to Meetings) Act 1960</w:t>
      </w:r>
    </w:p>
    <w:p w14:paraId="59DF4711" w14:textId="2F789B48" w:rsidR="00C7475C" w:rsidRPr="009B03D6" w:rsidRDefault="00C7475C" w:rsidP="009B03D6">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9B03D6">
        <w:rPr>
          <w:rFonts w:ascii="Calibri" w:hAnsi="Calibri" w:cs="Arial"/>
          <w:sz w:val="22"/>
          <w:szCs w:val="22"/>
        </w:rPr>
        <w:t xml:space="preserve"> – None. </w:t>
      </w:r>
    </w:p>
    <w:p w14:paraId="4BBF6D1E" w14:textId="37CFD2FA" w:rsidR="00E75151" w:rsidRPr="00C7475C" w:rsidRDefault="00E75151" w:rsidP="00C7475C">
      <w:pPr>
        <w:rPr>
          <w:rFonts w:asciiTheme="minorHAnsi" w:hAnsiTheme="minorHAnsi" w:cstheme="minorHAnsi"/>
          <w:bCs/>
          <w:sz w:val="22"/>
          <w:szCs w:val="22"/>
        </w:rPr>
      </w:pPr>
    </w:p>
    <w:p w14:paraId="0DF5B633" w14:textId="622DEEF8" w:rsidR="008D3E46" w:rsidRPr="008D3E46" w:rsidRDefault="008D3E46" w:rsidP="00C7475C">
      <w:pPr>
        <w:contextualSpacing/>
        <w:rPr>
          <w:rFonts w:ascii="Calibri" w:hAnsi="Calibri" w:cs="Arial"/>
          <w:b/>
          <w:bCs/>
          <w:sz w:val="22"/>
          <w:szCs w:val="22"/>
        </w:rPr>
        <w:sectPr w:rsidR="008D3E46" w:rsidRPr="008D3E46" w:rsidSect="00071E0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284" w:left="720" w:header="709" w:footer="709" w:gutter="0"/>
          <w:cols w:space="708"/>
          <w:docGrid w:linePitch="360"/>
        </w:sectPr>
      </w:pPr>
      <w:r>
        <w:rPr>
          <w:rFonts w:ascii="Calibri" w:hAnsi="Calibri" w:cs="Arial"/>
          <w:b/>
          <w:bCs/>
          <w:sz w:val="22"/>
          <w:szCs w:val="22"/>
        </w:rPr>
        <w:t>Meeting closed</w:t>
      </w:r>
      <w:r w:rsidR="004B12FD">
        <w:rPr>
          <w:rFonts w:ascii="Calibri" w:hAnsi="Calibri" w:cs="Arial"/>
          <w:b/>
          <w:bCs/>
          <w:sz w:val="22"/>
          <w:szCs w:val="22"/>
        </w:rPr>
        <w:t xml:space="preserve"> 8:</w:t>
      </w:r>
      <w:r w:rsidR="00A56617">
        <w:rPr>
          <w:rFonts w:ascii="Calibri" w:hAnsi="Calibri" w:cs="Arial"/>
          <w:b/>
          <w:bCs/>
          <w:sz w:val="22"/>
          <w:szCs w:val="22"/>
        </w:rPr>
        <w:t>15</w:t>
      </w:r>
      <w:r w:rsidR="004B12FD">
        <w:rPr>
          <w:rFonts w:ascii="Calibri" w:hAnsi="Calibri" w:cs="Arial"/>
          <w:b/>
          <w:bCs/>
          <w:sz w:val="22"/>
          <w:szCs w:val="22"/>
        </w:rPr>
        <w:t>p</w:t>
      </w:r>
      <w:r w:rsidR="00DE7760">
        <w:rPr>
          <w:rFonts w:ascii="Calibri" w:hAnsi="Calibri" w:cs="Arial"/>
          <w:b/>
          <w:bCs/>
          <w:sz w:val="22"/>
          <w:szCs w:val="22"/>
        </w:rPr>
        <w:t>m</w:t>
      </w:r>
      <w:r w:rsidR="00B24A3A">
        <w:rPr>
          <w:rFonts w:ascii="Calibri" w:hAnsi="Calibri" w:cs="Arial"/>
          <w:b/>
          <w:bCs/>
          <w:sz w:val="22"/>
          <w:szCs w:val="22"/>
        </w:rPr>
        <w:t>.</w:t>
      </w:r>
    </w:p>
    <w:p w14:paraId="407F70AF" w14:textId="124A5C4B" w:rsidR="00B93C8E" w:rsidRDefault="00B93C8E" w:rsidP="00855A20">
      <w:pPr>
        <w:rPr>
          <w:rFonts w:ascii="Calibri" w:eastAsia="Calibri" w:hAnsi="Calibri" w:cs="Calibri"/>
          <w:color w:val="000000"/>
          <w:sz w:val="22"/>
          <w:szCs w:val="22"/>
        </w:rPr>
      </w:pPr>
    </w:p>
    <w:sectPr w:rsidR="00B93C8E">
      <w:headerReference w:type="even" r:id="rId22"/>
      <w:headerReference w:type="default" r:id="rId23"/>
      <w:footerReference w:type="even" r:id="rId24"/>
      <w:footerReference w:type="default" r:id="rId25"/>
      <w:headerReference w:type="first" r:id="rId26"/>
      <w:footerReference w:type="first" r:id="rId27"/>
      <w:pgSz w:w="12240" w:h="15840"/>
      <w:pgMar w:top="720"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1186" w14:textId="77777777" w:rsidR="005D266B" w:rsidRDefault="005D266B">
      <w:r>
        <w:separator/>
      </w:r>
    </w:p>
  </w:endnote>
  <w:endnote w:type="continuationSeparator" w:id="0">
    <w:p w14:paraId="29FE0C4A" w14:textId="77777777" w:rsidR="005D266B" w:rsidRDefault="005D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E4B3" w14:textId="77777777" w:rsidR="00C7475C" w:rsidRDefault="00C7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5305" w14:textId="77777777" w:rsidR="00C7475C" w:rsidRDefault="00C74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F431" w14:textId="77777777" w:rsidR="00C7475C" w:rsidRDefault="00C74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51B" w14:textId="77777777" w:rsidR="00071E06" w:rsidRDefault="00071E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568" w14:textId="77777777" w:rsidR="00071E06" w:rsidRDefault="00071E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482" w14:textId="77777777" w:rsidR="00071E06" w:rsidRDefault="00071E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631F" w14:textId="77777777" w:rsidR="00364911" w:rsidRDefault="00364911">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8BE" w14:textId="77777777" w:rsidR="00364911" w:rsidRDefault="00364911">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1D8" w14:textId="77777777" w:rsidR="00364911" w:rsidRDefault="003649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A0BD" w14:textId="77777777" w:rsidR="005D266B" w:rsidRDefault="005D266B">
      <w:r>
        <w:separator/>
      </w:r>
    </w:p>
  </w:footnote>
  <w:footnote w:type="continuationSeparator" w:id="0">
    <w:p w14:paraId="56A0E6AA" w14:textId="77777777" w:rsidR="005D266B" w:rsidRDefault="005D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BCB1" w14:textId="77777777" w:rsidR="00C7475C" w:rsidRDefault="00C7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8868" w14:textId="77777777" w:rsidR="00C7475C" w:rsidRDefault="00C74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9729" w14:textId="77777777" w:rsidR="00C7475C" w:rsidRDefault="00C74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F16" w14:textId="77777777" w:rsidR="00071E06" w:rsidRDefault="00071E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914" w14:textId="77777777" w:rsidR="00071E06" w:rsidRDefault="00071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468" w14:textId="77777777" w:rsidR="00071E06" w:rsidRDefault="00071E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69" w14:textId="77777777" w:rsidR="00364911" w:rsidRDefault="00364911">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7F8" w14:textId="3FE2B98F" w:rsidR="00364911" w:rsidRDefault="00364911">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D42B" w14:textId="77777777" w:rsidR="00364911" w:rsidRDefault="003649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129C4C28"/>
    <w:lvl w:ilvl="0" w:tplc="22CC4D5C">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E4AD4"/>
    <w:multiLevelType w:val="hybridMultilevel"/>
    <w:tmpl w:val="F4C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C2330"/>
    <w:multiLevelType w:val="multilevel"/>
    <w:tmpl w:val="5F84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B6230"/>
    <w:multiLevelType w:val="hybridMultilevel"/>
    <w:tmpl w:val="2AA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A6C50"/>
    <w:multiLevelType w:val="hybridMultilevel"/>
    <w:tmpl w:val="E9C86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8B5497"/>
    <w:multiLevelType w:val="hybridMultilevel"/>
    <w:tmpl w:val="C7E8C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31090"/>
    <w:multiLevelType w:val="hybridMultilevel"/>
    <w:tmpl w:val="8208DD38"/>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064C3"/>
    <w:multiLevelType w:val="multilevel"/>
    <w:tmpl w:val="A19EB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1B1E9F"/>
    <w:multiLevelType w:val="multilevel"/>
    <w:tmpl w:val="FE2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A824E6"/>
    <w:multiLevelType w:val="hybridMultilevel"/>
    <w:tmpl w:val="AE24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F67A9"/>
    <w:multiLevelType w:val="hybridMultilevel"/>
    <w:tmpl w:val="FF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8719B"/>
    <w:multiLevelType w:val="hybridMultilevel"/>
    <w:tmpl w:val="12F0DC12"/>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D7520"/>
    <w:multiLevelType w:val="hybridMultilevel"/>
    <w:tmpl w:val="4E6289BC"/>
    <w:lvl w:ilvl="0" w:tplc="AD307DC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71730"/>
    <w:multiLevelType w:val="hybridMultilevel"/>
    <w:tmpl w:val="C6D0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065"/>
    <w:multiLevelType w:val="hybridMultilevel"/>
    <w:tmpl w:val="2A06B0D2"/>
    <w:lvl w:ilvl="0" w:tplc="DBDE707E">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23722"/>
    <w:multiLevelType w:val="hybridMultilevel"/>
    <w:tmpl w:val="8C60A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54084D"/>
    <w:multiLevelType w:val="hybridMultilevel"/>
    <w:tmpl w:val="FD728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86887"/>
    <w:multiLevelType w:val="hybridMultilevel"/>
    <w:tmpl w:val="9EE2C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641585"/>
    <w:multiLevelType w:val="hybridMultilevel"/>
    <w:tmpl w:val="6E5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F2264"/>
    <w:multiLevelType w:val="hybridMultilevel"/>
    <w:tmpl w:val="B5E49B30"/>
    <w:lvl w:ilvl="0" w:tplc="D7AC9C6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94F8F"/>
    <w:multiLevelType w:val="hybridMultilevel"/>
    <w:tmpl w:val="B79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00F1B"/>
    <w:multiLevelType w:val="hybridMultilevel"/>
    <w:tmpl w:val="7A8832FC"/>
    <w:lvl w:ilvl="0" w:tplc="7F80C5C8">
      <w:start w:val="1"/>
      <w:numFmt w:val="upperRoman"/>
      <w:lvlText w:val="(%1)"/>
      <w:lvlJc w:val="left"/>
      <w:pPr>
        <w:ind w:left="1003"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66359"/>
    <w:multiLevelType w:val="hybridMultilevel"/>
    <w:tmpl w:val="07187A82"/>
    <w:lvl w:ilvl="0" w:tplc="EB6E93A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C24584"/>
    <w:multiLevelType w:val="hybridMultilevel"/>
    <w:tmpl w:val="576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931116">
    <w:abstractNumId w:val="8"/>
  </w:num>
  <w:num w:numId="2" w16cid:durableId="1062870747">
    <w:abstractNumId w:val="7"/>
  </w:num>
  <w:num w:numId="3" w16cid:durableId="1459908829">
    <w:abstractNumId w:val="9"/>
  </w:num>
  <w:num w:numId="4" w16cid:durableId="1882472992">
    <w:abstractNumId w:val="27"/>
  </w:num>
  <w:num w:numId="5" w16cid:durableId="2078160093">
    <w:abstractNumId w:val="17"/>
  </w:num>
  <w:num w:numId="6" w16cid:durableId="2024282854">
    <w:abstractNumId w:val="12"/>
  </w:num>
  <w:num w:numId="7" w16cid:durableId="383138058">
    <w:abstractNumId w:val="29"/>
  </w:num>
  <w:num w:numId="8" w16cid:durableId="775712098">
    <w:abstractNumId w:val="0"/>
  </w:num>
  <w:num w:numId="9" w16cid:durableId="407465451">
    <w:abstractNumId w:val="30"/>
  </w:num>
  <w:num w:numId="10" w16cid:durableId="1815028151">
    <w:abstractNumId w:val="3"/>
  </w:num>
  <w:num w:numId="11" w16cid:durableId="744107532">
    <w:abstractNumId w:val="20"/>
  </w:num>
  <w:num w:numId="12" w16cid:durableId="1639610290">
    <w:abstractNumId w:val="2"/>
  </w:num>
  <w:num w:numId="13" w16cid:durableId="979462888">
    <w:abstractNumId w:val="21"/>
  </w:num>
  <w:num w:numId="14" w16cid:durableId="1893496964">
    <w:abstractNumId w:val="24"/>
  </w:num>
  <w:num w:numId="15" w16cid:durableId="291983032">
    <w:abstractNumId w:val="11"/>
  </w:num>
  <w:num w:numId="16" w16cid:durableId="1148404700">
    <w:abstractNumId w:val="10"/>
  </w:num>
  <w:num w:numId="17" w16cid:durableId="1189223686">
    <w:abstractNumId w:val="16"/>
  </w:num>
  <w:num w:numId="18" w16cid:durableId="102301807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21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78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48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811066">
    <w:abstractNumId w:val="22"/>
  </w:num>
  <w:num w:numId="23" w16cid:durableId="66615160">
    <w:abstractNumId w:val="1"/>
  </w:num>
  <w:num w:numId="24" w16cid:durableId="1041589665">
    <w:abstractNumId w:val="14"/>
  </w:num>
  <w:num w:numId="25" w16cid:durableId="366411868">
    <w:abstractNumId w:val="25"/>
  </w:num>
  <w:num w:numId="26" w16cid:durableId="399332836">
    <w:abstractNumId w:val="18"/>
  </w:num>
  <w:num w:numId="27" w16cid:durableId="1183591789">
    <w:abstractNumId w:val="26"/>
  </w:num>
  <w:num w:numId="28" w16cid:durableId="1653873583">
    <w:abstractNumId w:val="28"/>
  </w:num>
  <w:num w:numId="29" w16cid:durableId="904921660">
    <w:abstractNumId w:val="13"/>
  </w:num>
  <w:num w:numId="30" w16cid:durableId="848985336">
    <w:abstractNumId w:val="5"/>
  </w:num>
  <w:num w:numId="31" w16cid:durableId="677662723">
    <w:abstractNumId w:val="19"/>
  </w:num>
  <w:num w:numId="32" w16cid:durableId="673338146">
    <w:abstractNumId w:val="4"/>
  </w:num>
  <w:num w:numId="33" w16cid:durableId="1666202713">
    <w:abstractNumId w:val="23"/>
  </w:num>
  <w:num w:numId="34" w16cid:durableId="1919830019">
    <w:abstractNumId w:val="15"/>
  </w:num>
  <w:num w:numId="35" w16cid:durableId="1774745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11"/>
    <w:rsid w:val="000030A7"/>
    <w:rsid w:val="000032AC"/>
    <w:rsid w:val="00003C18"/>
    <w:rsid w:val="0000564C"/>
    <w:rsid w:val="000076F5"/>
    <w:rsid w:val="00010C0B"/>
    <w:rsid w:val="0001798D"/>
    <w:rsid w:val="00017CEF"/>
    <w:rsid w:val="00023480"/>
    <w:rsid w:val="00025568"/>
    <w:rsid w:val="00025F04"/>
    <w:rsid w:val="00026A67"/>
    <w:rsid w:val="00027B31"/>
    <w:rsid w:val="000314B7"/>
    <w:rsid w:val="000322EF"/>
    <w:rsid w:val="0003266E"/>
    <w:rsid w:val="00037993"/>
    <w:rsid w:val="00041F5E"/>
    <w:rsid w:val="00043049"/>
    <w:rsid w:val="00043E81"/>
    <w:rsid w:val="000558C2"/>
    <w:rsid w:val="00062C95"/>
    <w:rsid w:val="00063A0F"/>
    <w:rsid w:val="00071E06"/>
    <w:rsid w:val="000765D5"/>
    <w:rsid w:val="00076DB1"/>
    <w:rsid w:val="0007730F"/>
    <w:rsid w:val="00081328"/>
    <w:rsid w:val="000816B9"/>
    <w:rsid w:val="00082718"/>
    <w:rsid w:val="00084E17"/>
    <w:rsid w:val="00090E92"/>
    <w:rsid w:val="000942D4"/>
    <w:rsid w:val="00095225"/>
    <w:rsid w:val="00095A0E"/>
    <w:rsid w:val="000A217F"/>
    <w:rsid w:val="000A47A7"/>
    <w:rsid w:val="000A785B"/>
    <w:rsid w:val="000B5DC9"/>
    <w:rsid w:val="000B6356"/>
    <w:rsid w:val="000C0743"/>
    <w:rsid w:val="000C316A"/>
    <w:rsid w:val="000C3A8E"/>
    <w:rsid w:val="000D16FC"/>
    <w:rsid w:val="000D5470"/>
    <w:rsid w:val="000D71D2"/>
    <w:rsid w:val="000E38B5"/>
    <w:rsid w:val="000E4251"/>
    <w:rsid w:val="000E5E39"/>
    <w:rsid w:val="0010050B"/>
    <w:rsid w:val="00102D54"/>
    <w:rsid w:val="0010739E"/>
    <w:rsid w:val="00113E97"/>
    <w:rsid w:val="00114F00"/>
    <w:rsid w:val="00123A75"/>
    <w:rsid w:val="00125A13"/>
    <w:rsid w:val="00125DC0"/>
    <w:rsid w:val="0012717B"/>
    <w:rsid w:val="001331D2"/>
    <w:rsid w:val="00137F75"/>
    <w:rsid w:val="00141DA4"/>
    <w:rsid w:val="0015381C"/>
    <w:rsid w:val="0015441E"/>
    <w:rsid w:val="00154F1E"/>
    <w:rsid w:val="00155CAE"/>
    <w:rsid w:val="0016211B"/>
    <w:rsid w:val="00166692"/>
    <w:rsid w:val="00170283"/>
    <w:rsid w:val="0017092F"/>
    <w:rsid w:val="00177D99"/>
    <w:rsid w:val="00186579"/>
    <w:rsid w:val="00195017"/>
    <w:rsid w:val="001A07B6"/>
    <w:rsid w:val="001A46B4"/>
    <w:rsid w:val="001A5AC9"/>
    <w:rsid w:val="001A691B"/>
    <w:rsid w:val="001A6FE4"/>
    <w:rsid w:val="001B0B21"/>
    <w:rsid w:val="001C03D7"/>
    <w:rsid w:val="001C19D1"/>
    <w:rsid w:val="001C5B2E"/>
    <w:rsid w:val="001D0170"/>
    <w:rsid w:val="001D3088"/>
    <w:rsid w:val="001E6511"/>
    <w:rsid w:val="001E67E5"/>
    <w:rsid w:val="001E6C87"/>
    <w:rsid w:val="001F20D6"/>
    <w:rsid w:val="001F4E6E"/>
    <w:rsid w:val="001F621C"/>
    <w:rsid w:val="00203545"/>
    <w:rsid w:val="0020493E"/>
    <w:rsid w:val="002061B5"/>
    <w:rsid w:val="002063C7"/>
    <w:rsid w:val="00207D29"/>
    <w:rsid w:val="00213AF2"/>
    <w:rsid w:val="00213DE2"/>
    <w:rsid w:val="002146E0"/>
    <w:rsid w:val="00214BAC"/>
    <w:rsid w:val="00215199"/>
    <w:rsid w:val="00217482"/>
    <w:rsid w:val="00220F38"/>
    <w:rsid w:val="0022292A"/>
    <w:rsid w:val="00224E52"/>
    <w:rsid w:val="00226BAF"/>
    <w:rsid w:val="00226DB4"/>
    <w:rsid w:val="00231758"/>
    <w:rsid w:val="002335A7"/>
    <w:rsid w:val="00235E4F"/>
    <w:rsid w:val="00243A6D"/>
    <w:rsid w:val="0025631A"/>
    <w:rsid w:val="0026093B"/>
    <w:rsid w:val="00263F63"/>
    <w:rsid w:val="00277AFF"/>
    <w:rsid w:val="00283E66"/>
    <w:rsid w:val="00285D66"/>
    <w:rsid w:val="00286052"/>
    <w:rsid w:val="002862B2"/>
    <w:rsid w:val="002929BA"/>
    <w:rsid w:val="00294204"/>
    <w:rsid w:val="002A0759"/>
    <w:rsid w:val="002A0F26"/>
    <w:rsid w:val="002A2C7C"/>
    <w:rsid w:val="002C25EA"/>
    <w:rsid w:val="002D2307"/>
    <w:rsid w:val="002D2A57"/>
    <w:rsid w:val="002D4823"/>
    <w:rsid w:val="002E1D4B"/>
    <w:rsid w:val="002E211E"/>
    <w:rsid w:val="002F377A"/>
    <w:rsid w:val="002F3CF0"/>
    <w:rsid w:val="002F4789"/>
    <w:rsid w:val="002F5766"/>
    <w:rsid w:val="002F6BFC"/>
    <w:rsid w:val="00302E0A"/>
    <w:rsid w:val="00304481"/>
    <w:rsid w:val="00313C71"/>
    <w:rsid w:val="0031522D"/>
    <w:rsid w:val="003165B8"/>
    <w:rsid w:val="00317B7B"/>
    <w:rsid w:val="003226F8"/>
    <w:rsid w:val="0032366A"/>
    <w:rsid w:val="0032612C"/>
    <w:rsid w:val="00327013"/>
    <w:rsid w:val="00334FBC"/>
    <w:rsid w:val="003375C4"/>
    <w:rsid w:val="0033775C"/>
    <w:rsid w:val="00342583"/>
    <w:rsid w:val="003472CE"/>
    <w:rsid w:val="00347527"/>
    <w:rsid w:val="0035074A"/>
    <w:rsid w:val="00353370"/>
    <w:rsid w:val="00355C42"/>
    <w:rsid w:val="00364911"/>
    <w:rsid w:val="00374BB9"/>
    <w:rsid w:val="00377250"/>
    <w:rsid w:val="00382202"/>
    <w:rsid w:val="00383CE0"/>
    <w:rsid w:val="003860B5"/>
    <w:rsid w:val="00386D60"/>
    <w:rsid w:val="00387E6A"/>
    <w:rsid w:val="00390254"/>
    <w:rsid w:val="00392D4E"/>
    <w:rsid w:val="00393D6F"/>
    <w:rsid w:val="00396E76"/>
    <w:rsid w:val="003A3824"/>
    <w:rsid w:val="003A48E7"/>
    <w:rsid w:val="003A5E17"/>
    <w:rsid w:val="003A6843"/>
    <w:rsid w:val="003B7049"/>
    <w:rsid w:val="003B7534"/>
    <w:rsid w:val="003C04F7"/>
    <w:rsid w:val="003C3A19"/>
    <w:rsid w:val="003C77A5"/>
    <w:rsid w:val="003D11B1"/>
    <w:rsid w:val="003D2D2B"/>
    <w:rsid w:val="003D30E4"/>
    <w:rsid w:val="003E57A9"/>
    <w:rsid w:val="003F50C4"/>
    <w:rsid w:val="003F7CCC"/>
    <w:rsid w:val="004015B2"/>
    <w:rsid w:val="00403087"/>
    <w:rsid w:val="00404D0F"/>
    <w:rsid w:val="004073C9"/>
    <w:rsid w:val="004144C5"/>
    <w:rsid w:val="00420E35"/>
    <w:rsid w:val="004278B3"/>
    <w:rsid w:val="0043035E"/>
    <w:rsid w:val="00436D64"/>
    <w:rsid w:val="00441480"/>
    <w:rsid w:val="00447186"/>
    <w:rsid w:val="00450E75"/>
    <w:rsid w:val="0045155D"/>
    <w:rsid w:val="00462E99"/>
    <w:rsid w:val="004637FB"/>
    <w:rsid w:val="004647CC"/>
    <w:rsid w:val="00465130"/>
    <w:rsid w:val="00466CF6"/>
    <w:rsid w:val="00470BA1"/>
    <w:rsid w:val="004766E0"/>
    <w:rsid w:val="0048138B"/>
    <w:rsid w:val="00482BAB"/>
    <w:rsid w:val="00487F91"/>
    <w:rsid w:val="00491A81"/>
    <w:rsid w:val="00492341"/>
    <w:rsid w:val="00492FAC"/>
    <w:rsid w:val="004A3422"/>
    <w:rsid w:val="004A4041"/>
    <w:rsid w:val="004A453C"/>
    <w:rsid w:val="004A5A36"/>
    <w:rsid w:val="004A6550"/>
    <w:rsid w:val="004A7A66"/>
    <w:rsid w:val="004B12FD"/>
    <w:rsid w:val="004B4DDB"/>
    <w:rsid w:val="004C2341"/>
    <w:rsid w:val="004C77BC"/>
    <w:rsid w:val="004D586D"/>
    <w:rsid w:val="004D7CDB"/>
    <w:rsid w:val="004E4A4F"/>
    <w:rsid w:val="004F5CF8"/>
    <w:rsid w:val="004F5DE3"/>
    <w:rsid w:val="004F688D"/>
    <w:rsid w:val="00502857"/>
    <w:rsid w:val="005068F7"/>
    <w:rsid w:val="00506B00"/>
    <w:rsid w:val="005103E5"/>
    <w:rsid w:val="00510644"/>
    <w:rsid w:val="005158C4"/>
    <w:rsid w:val="005161AD"/>
    <w:rsid w:val="00522857"/>
    <w:rsid w:val="00522FCE"/>
    <w:rsid w:val="005238CC"/>
    <w:rsid w:val="00527AE3"/>
    <w:rsid w:val="00533E4A"/>
    <w:rsid w:val="00533FAD"/>
    <w:rsid w:val="0053413E"/>
    <w:rsid w:val="00536474"/>
    <w:rsid w:val="00543F56"/>
    <w:rsid w:val="00555875"/>
    <w:rsid w:val="00560EC1"/>
    <w:rsid w:val="005622B9"/>
    <w:rsid w:val="00562849"/>
    <w:rsid w:val="00563970"/>
    <w:rsid w:val="00564085"/>
    <w:rsid w:val="005640D0"/>
    <w:rsid w:val="00565784"/>
    <w:rsid w:val="00571373"/>
    <w:rsid w:val="0057156C"/>
    <w:rsid w:val="00572084"/>
    <w:rsid w:val="005725AA"/>
    <w:rsid w:val="00572F1C"/>
    <w:rsid w:val="00575C66"/>
    <w:rsid w:val="00575EEA"/>
    <w:rsid w:val="00580661"/>
    <w:rsid w:val="005846A4"/>
    <w:rsid w:val="0058548A"/>
    <w:rsid w:val="005877AB"/>
    <w:rsid w:val="005956CF"/>
    <w:rsid w:val="005967CB"/>
    <w:rsid w:val="005A1D04"/>
    <w:rsid w:val="005A1F43"/>
    <w:rsid w:val="005B046B"/>
    <w:rsid w:val="005B0643"/>
    <w:rsid w:val="005B6EAB"/>
    <w:rsid w:val="005B79B3"/>
    <w:rsid w:val="005B7F5B"/>
    <w:rsid w:val="005C0385"/>
    <w:rsid w:val="005C0703"/>
    <w:rsid w:val="005C0B45"/>
    <w:rsid w:val="005C3D52"/>
    <w:rsid w:val="005C4B11"/>
    <w:rsid w:val="005D266B"/>
    <w:rsid w:val="005D7C36"/>
    <w:rsid w:val="005E02AF"/>
    <w:rsid w:val="005E1EC8"/>
    <w:rsid w:val="005E452E"/>
    <w:rsid w:val="005E57C5"/>
    <w:rsid w:val="005E5CD6"/>
    <w:rsid w:val="005E6D3B"/>
    <w:rsid w:val="005F35DD"/>
    <w:rsid w:val="0060054B"/>
    <w:rsid w:val="00600CE5"/>
    <w:rsid w:val="006024D1"/>
    <w:rsid w:val="0060263B"/>
    <w:rsid w:val="00602E7E"/>
    <w:rsid w:val="006032F2"/>
    <w:rsid w:val="00606B25"/>
    <w:rsid w:val="00611AA4"/>
    <w:rsid w:val="00611EFA"/>
    <w:rsid w:val="0061394D"/>
    <w:rsid w:val="00614E3E"/>
    <w:rsid w:val="006162F5"/>
    <w:rsid w:val="006176F2"/>
    <w:rsid w:val="00627FF3"/>
    <w:rsid w:val="00630E92"/>
    <w:rsid w:val="0063417E"/>
    <w:rsid w:val="00634359"/>
    <w:rsid w:val="006355C8"/>
    <w:rsid w:val="00640F51"/>
    <w:rsid w:val="00642925"/>
    <w:rsid w:val="006442E3"/>
    <w:rsid w:val="00646C0A"/>
    <w:rsid w:val="0065164D"/>
    <w:rsid w:val="006525F0"/>
    <w:rsid w:val="0065448C"/>
    <w:rsid w:val="00657829"/>
    <w:rsid w:val="00665B1B"/>
    <w:rsid w:val="00666472"/>
    <w:rsid w:val="006700DC"/>
    <w:rsid w:val="00674A60"/>
    <w:rsid w:val="00685277"/>
    <w:rsid w:val="00691FD7"/>
    <w:rsid w:val="0069681E"/>
    <w:rsid w:val="006A27AF"/>
    <w:rsid w:val="006A4745"/>
    <w:rsid w:val="006A7AEB"/>
    <w:rsid w:val="006B6344"/>
    <w:rsid w:val="006C27FE"/>
    <w:rsid w:val="006C774E"/>
    <w:rsid w:val="006E1E90"/>
    <w:rsid w:val="006E2CE2"/>
    <w:rsid w:val="006E5630"/>
    <w:rsid w:val="006F3A6C"/>
    <w:rsid w:val="0070530F"/>
    <w:rsid w:val="00707A5A"/>
    <w:rsid w:val="007110E3"/>
    <w:rsid w:val="00711211"/>
    <w:rsid w:val="0071665F"/>
    <w:rsid w:val="007168E3"/>
    <w:rsid w:val="0072236E"/>
    <w:rsid w:val="00727AD4"/>
    <w:rsid w:val="00731F5F"/>
    <w:rsid w:val="007405DB"/>
    <w:rsid w:val="0074239F"/>
    <w:rsid w:val="007438C2"/>
    <w:rsid w:val="00746005"/>
    <w:rsid w:val="00747D92"/>
    <w:rsid w:val="00756AFB"/>
    <w:rsid w:val="00756B1A"/>
    <w:rsid w:val="00764252"/>
    <w:rsid w:val="00764647"/>
    <w:rsid w:val="00771574"/>
    <w:rsid w:val="00773603"/>
    <w:rsid w:val="0077430A"/>
    <w:rsid w:val="00776068"/>
    <w:rsid w:val="0078495A"/>
    <w:rsid w:val="00796056"/>
    <w:rsid w:val="00797290"/>
    <w:rsid w:val="007A1629"/>
    <w:rsid w:val="007B1742"/>
    <w:rsid w:val="007B3F6F"/>
    <w:rsid w:val="007B7E3E"/>
    <w:rsid w:val="007C0838"/>
    <w:rsid w:val="007C36F7"/>
    <w:rsid w:val="007D25BF"/>
    <w:rsid w:val="007D2F68"/>
    <w:rsid w:val="007D4B03"/>
    <w:rsid w:val="007F65D3"/>
    <w:rsid w:val="00800562"/>
    <w:rsid w:val="00804805"/>
    <w:rsid w:val="008049D1"/>
    <w:rsid w:val="00804B0E"/>
    <w:rsid w:val="00807BAB"/>
    <w:rsid w:val="0081354F"/>
    <w:rsid w:val="00813937"/>
    <w:rsid w:val="00815510"/>
    <w:rsid w:val="008167D2"/>
    <w:rsid w:val="0082159F"/>
    <w:rsid w:val="00827883"/>
    <w:rsid w:val="008311BC"/>
    <w:rsid w:val="008433B0"/>
    <w:rsid w:val="00847512"/>
    <w:rsid w:val="00850AB6"/>
    <w:rsid w:val="00852F7A"/>
    <w:rsid w:val="0085450A"/>
    <w:rsid w:val="008550EC"/>
    <w:rsid w:val="00855A20"/>
    <w:rsid w:val="0086107D"/>
    <w:rsid w:val="008644AE"/>
    <w:rsid w:val="00866529"/>
    <w:rsid w:val="008732F0"/>
    <w:rsid w:val="00873625"/>
    <w:rsid w:val="008814F6"/>
    <w:rsid w:val="00886073"/>
    <w:rsid w:val="00887AC0"/>
    <w:rsid w:val="008B7DB9"/>
    <w:rsid w:val="008C47EF"/>
    <w:rsid w:val="008C70D7"/>
    <w:rsid w:val="008C7A28"/>
    <w:rsid w:val="008D0372"/>
    <w:rsid w:val="008D0E83"/>
    <w:rsid w:val="008D3E46"/>
    <w:rsid w:val="008D72E9"/>
    <w:rsid w:val="008E05FA"/>
    <w:rsid w:val="008E2C72"/>
    <w:rsid w:val="008E35DB"/>
    <w:rsid w:val="008E3E9D"/>
    <w:rsid w:val="008F5161"/>
    <w:rsid w:val="008F588A"/>
    <w:rsid w:val="00900848"/>
    <w:rsid w:val="00903C10"/>
    <w:rsid w:val="009056E7"/>
    <w:rsid w:val="009060D6"/>
    <w:rsid w:val="00915537"/>
    <w:rsid w:val="009167E2"/>
    <w:rsid w:val="00922352"/>
    <w:rsid w:val="00923649"/>
    <w:rsid w:val="00930844"/>
    <w:rsid w:val="00937426"/>
    <w:rsid w:val="009460C7"/>
    <w:rsid w:val="009532D0"/>
    <w:rsid w:val="0095484B"/>
    <w:rsid w:val="00961DF4"/>
    <w:rsid w:val="009664E1"/>
    <w:rsid w:val="00970918"/>
    <w:rsid w:val="00973A68"/>
    <w:rsid w:val="00977B81"/>
    <w:rsid w:val="00981783"/>
    <w:rsid w:val="00986CD7"/>
    <w:rsid w:val="0099141C"/>
    <w:rsid w:val="00993DBF"/>
    <w:rsid w:val="00995A60"/>
    <w:rsid w:val="00997B43"/>
    <w:rsid w:val="009A34E6"/>
    <w:rsid w:val="009A3716"/>
    <w:rsid w:val="009A3EB2"/>
    <w:rsid w:val="009A6B95"/>
    <w:rsid w:val="009B03D6"/>
    <w:rsid w:val="009B0C2F"/>
    <w:rsid w:val="009B436B"/>
    <w:rsid w:val="009B4A5B"/>
    <w:rsid w:val="009B6FBF"/>
    <w:rsid w:val="009C2A17"/>
    <w:rsid w:val="009C3A66"/>
    <w:rsid w:val="009E006C"/>
    <w:rsid w:val="009E37EE"/>
    <w:rsid w:val="009E51B7"/>
    <w:rsid w:val="009F2AD9"/>
    <w:rsid w:val="009F5415"/>
    <w:rsid w:val="00A012A4"/>
    <w:rsid w:val="00A02944"/>
    <w:rsid w:val="00A046C5"/>
    <w:rsid w:val="00A04FB5"/>
    <w:rsid w:val="00A052C0"/>
    <w:rsid w:val="00A0565C"/>
    <w:rsid w:val="00A05F0A"/>
    <w:rsid w:val="00A21CDC"/>
    <w:rsid w:val="00A241DC"/>
    <w:rsid w:val="00A2435C"/>
    <w:rsid w:val="00A2511D"/>
    <w:rsid w:val="00A25F32"/>
    <w:rsid w:val="00A2641B"/>
    <w:rsid w:val="00A40686"/>
    <w:rsid w:val="00A45285"/>
    <w:rsid w:val="00A46685"/>
    <w:rsid w:val="00A469D1"/>
    <w:rsid w:val="00A5112C"/>
    <w:rsid w:val="00A51962"/>
    <w:rsid w:val="00A55C16"/>
    <w:rsid w:val="00A56617"/>
    <w:rsid w:val="00A5728A"/>
    <w:rsid w:val="00A64021"/>
    <w:rsid w:val="00A64CBE"/>
    <w:rsid w:val="00A653EB"/>
    <w:rsid w:val="00A66BA1"/>
    <w:rsid w:val="00A7063A"/>
    <w:rsid w:val="00A71C2E"/>
    <w:rsid w:val="00A73A4F"/>
    <w:rsid w:val="00A752BD"/>
    <w:rsid w:val="00A806DE"/>
    <w:rsid w:val="00A82D68"/>
    <w:rsid w:val="00A83914"/>
    <w:rsid w:val="00A83F5E"/>
    <w:rsid w:val="00A848BA"/>
    <w:rsid w:val="00A9079F"/>
    <w:rsid w:val="00A925ED"/>
    <w:rsid w:val="00A96718"/>
    <w:rsid w:val="00A9753E"/>
    <w:rsid w:val="00AA0E50"/>
    <w:rsid w:val="00AA1305"/>
    <w:rsid w:val="00AA1AF0"/>
    <w:rsid w:val="00AB14E4"/>
    <w:rsid w:val="00AB53B9"/>
    <w:rsid w:val="00AD1339"/>
    <w:rsid w:val="00AD4768"/>
    <w:rsid w:val="00AD7966"/>
    <w:rsid w:val="00AE2A17"/>
    <w:rsid w:val="00AE3753"/>
    <w:rsid w:val="00AE4FA8"/>
    <w:rsid w:val="00AE5390"/>
    <w:rsid w:val="00AE6728"/>
    <w:rsid w:val="00AF2896"/>
    <w:rsid w:val="00AF2CEC"/>
    <w:rsid w:val="00AF5BBD"/>
    <w:rsid w:val="00AF76EA"/>
    <w:rsid w:val="00B005B8"/>
    <w:rsid w:val="00B01992"/>
    <w:rsid w:val="00B0296F"/>
    <w:rsid w:val="00B0326D"/>
    <w:rsid w:val="00B03331"/>
    <w:rsid w:val="00B05ADA"/>
    <w:rsid w:val="00B05CBE"/>
    <w:rsid w:val="00B11AB9"/>
    <w:rsid w:val="00B121F7"/>
    <w:rsid w:val="00B205B7"/>
    <w:rsid w:val="00B2270B"/>
    <w:rsid w:val="00B24A3A"/>
    <w:rsid w:val="00B25BEA"/>
    <w:rsid w:val="00B32241"/>
    <w:rsid w:val="00B32F0B"/>
    <w:rsid w:val="00B34B2E"/>
    <w:rsid w:val="00B37211"/>
    <w:rsid w:val="00B40425"/>
    <w:rsid w:val="00B430B2"/>
    <w:rsid w:val="00B53B28"/>
    <w:rsid w:val="00B54B73"/>
    <w:rsid w:val="00B70775"/>
    <w:rsid w:val="00B72165"/>
    <w:rsid w:val="00B8047A"/>
    <w:rsid w:val="00B93C8E"/>
    <w:rsid w:val="00B9463C"/>
    <w:rsid w:val="00BA072A"/>
    <w:rsid w:val="00BA0F54"/>
    <w:rsid w:val="00BA242A"/>
    <w:rsid w:val="00BA5482"/>
    <w:rsid w:val="00BA679C"/>
    <w:rsid w:val="00BA6EC4"/>
    <w:rsid w:val="00BA7B51"/>
    <w:rsid w:val="00BB1B85"/>
    <w:rsid w:val="00BB1CD5"/>
    <w:rsid w:val="00BB54AB"/>
    <w:rsid w:val="00BB7480"/>
    <w:rsid w:val="00BC1538"/>
    <w:rsid w:val="00BC51AF"/>
    <w:rsid w:val="00BC51F2"/>
    <w:rsid w:val="00BD15AE"/>
    <w:rsid w:val="00BD2F0A"/>
    <w:rsid w:val="00BD6CAE"/>
    <w:rsid w:val="00BE081E"/>
    <w:rsid w:val="00BE76ED"/>
    <w:rsid w:val="00BF027A"/>
    <w:rsid w:val="00BF0AAC"/>
    <w:rsid w:val="00BF582D"/>
    <w:rsid w:val="00C00C52"/>
    <w:rsid w:val="00C0105F"/>
    <w:rsid w:val="00C06135"/>
    <w:rsid w:val="00C063B5"/>
    <w:rsid w:val="00C1133E"/>
    <w:rsid w:val="00C14354"/>
    <w:rsid w:val="00C14893"/>
    <w:rsid w:val="00C1743D"/>
    <w:rsid w:val="00C17CBC"/>
    <w:rsid w:val="00C2043E"/>
    <w:rsid w:val="00C216C6"/>
    <w:rsid w:val="00C218DD"/>
    <w:rsid w:val="00C26571"/>
    <w:rsid w:val="00C27C65"/>
    <w:rsid w:val="00C30B34"/>
    <w:rsid w:val="00C32A74"/>
    <w:rsid w:val="00C3591F"/>
    <w:rsid w:val="00C37C50"/>
    <w:rsid w:val="00C40E4E"/>
    <w:rsid w:val="00C447BA"/>
    <w:rsid w:val="00C50B9C"/>
    <w:rsid w:val="00C50C06"/>
    <w:rsid w:val="00C50FAF"/>
    <w:rsid w:val="00C51A04"/>
    <w:rsid w:val="00C53F5F"/>
    <w:rsid w:val="00C62B8A"/>
    <w:rsid w:val="00C62FE1"/>
    <w:rsid w:val="00C63522"/>
    <w:rsid w:val="00C6473E"/>
    <w:rsid w:val="00C740FC"/>
    <w:rsid w:val="00C7475C"/>
    <w:rsid w:val="00C754BB"/>
    <w:rsid w:val="00C75D91"/>
    <w:rsid w:val="00C767C8"/>
    <w:rsid w:val="00C76A7E"/>
    <w:rsid w:val="00C7782A"/>
    <w:rsid w:val="00C8335C"/>
    <w:rsid w:val="00C91711"/>
    <w:rsid w:val="00C93AF1"/>
    <w:rsid w:val="00C93CCA"/>
    <w:rsid w:val="00C94E25"/>
    <w:rsid w:val="00C96BEB"/>
    <w:rsid w:val="00C970F0"/>
    <w:rsid w:val="00C9771E"/>
    <w:rsid w:val="00CA0793"/>
    <w:rsid w:val="00CA3013"/>
    <w:rsid w:val="00CA33C9"/>
    <w:rsid w:val="00CC224C"/>
    <w:rsid w:val="00CC64C2"/>
    <w:rsid w:val="00CC6DA5"/>
    <w:rsid w:val="00CC6E74"/>
    <w:rsid w:val="00CD1038"/>
    <w:rsid w:val="00CD73DE"/>
    <w:rsid w:val="00CE6F77"/>
    <w:rsid w:val="00CE7F10"/>
    <w:rsid w:val="00CF063B"/>
    <w:rsid w:val="00CF22A2"/>
    <w:rsid w:val="00CF481E"/>
    <w:rsid w:val="00D020EC"/>
    <w:rsid w:val="00D03826"/>
    <w:rsid w:val="00D068DA"/>
    <w:rsid w:val="00D07C17"/>
    <w:rsid w:val="00D1120F"/>
    <w:rsid w:val="00D22AFC"/>
    <w:rsid w:val="00D22DFA"/>
    <w:rsid w:val="00D2320B"/>
    <w:rsid w:val="00D2426B"/>
    <w:rsid w:val="00D25B33"/>
    <w:rsid w:val="00D32810"/>
    <w:rsid w:val="00D334B8"/>
    <w:rsid w:val="00D37CC7"/>
    <w:rsid w:val="00D40C2C"/>
    <w:rsid w:val="00D41209"/>
    <w:rsid w:val="00D42788"/>
    <w:rsid w:val="00D4743D"/>
    <w:rsid w:val="00D56806"/>
    <w:rsid w:val="00D578AC"/>
    <w:rsid w:val="00D57F83"/>
    <w:rsid w:val="00D60608"/>
    <w:rsid w:val="00D7101B"/>
    <w:rsid w:val="00D714C1"/>
    <w:rsid w:val="00D715A2"/>
    <w:rsid w:val="00D72493"/>
    <w:rsid w:val="00D7265B"/>
    <w:rsid w:val="00D760C7"/>
    <w:rsid w:val="00D7648A"/>
    <w:rsid w:val="00D80B14"/>
    <w:rsid w:val="00D8268C"/>
    <w:rsid w:val="00D91BCF"/>
    <w:rsid w:val="00D920A6"/>
    <w:rsid w:val="00DA0765"/>
    <w:rsid w:val="00DB1A8C"/>
    <w:rsid w:val="00DB2C2E"/>
    <w:rsid w:val="00DC2863"/>
    <w:rsid w:val="00DC77C7"/>
    <w:rsid w:val="00DD2A63"/>
    <w:rsid w:val="00DD4D9A"/>
    <w:rsid w:val="00DD4E30"/>
    <w:rsid w:val="00DD63BA"/>
    <w:rsid w:val="00DE0B7D"/>
    <w:rsid w:val="00DE648B"/>
    <w:rsid w:val="00DE7760"/>
    <w:rsid w:val="00DF0CC2"/>
    <w:rsid w:val="00DF14E2"/>
    <w:rsid w:val="00DF1D3C"/>
    <w:rsid w:val="00DF1D46"/>
    <w:rsid w:val="00DF2F2E"/>
    <w:rsid w:val="00DF33AF"/>
    <w:rsid w:val="00DF41E7"/>
    <w:rsid w:val="00DF55A3"/>
    <w:rsid w:val="00DF63D2"/>
    <w:rsid w:val="00E06E69"/>
    <w:rsid w:val="00E1404A"/>
    <w:rsid w:val="00E14C69"/>
    <w:rsid w:val="00E17C1F"/>
    <w:rsid w:val="00E21B7F"/>
    <w:rsid w:val="00E2468C"/>
    <w:rsid w:val="00E30504"/>
    <w:rsid w:val="00E30E94"/>
    <w:rsid w:val="00E33B94"/>
    <w:rsid w:val="00E33EBB"/>
    <w:rsid w:val="00E34232"/>
    <w:rsid w:val="00E410AA"/>
    <w:rsid w:val="00E51D5B"/>
    <w:rsid w:val="00E57532"/>
    <w:rsid w:val="00E57C4C"/>
    <w:rsid w:val="00E61283"/>
    <w:rsid w:val="00E62E62"/>
    <w:rsid w:val="00E64847"/>
    <w:rsid w:val="00E64C06"/>
    <w:rsid w:val="00E705DC"/>
    <w:rsid w:val="00E705F6"/>
    <w:rsid w:val="00E75151"/>
    <w:rsid w:val="00E77013"/>
    <w:rsid w:val="00E80A79"/>
    <w:rsid w:val="00E92E1F"/>
    <w:rsid w:val="00E937BD"/>
    <w:rsid w:val="00EA1BFC"/>
    <w:rsid w:val="00EA215B"/>
    <w:rsid w:val="00EA2272"/>
    <w:rsid w:val="00EA23E6"/>
    <w:rsid w:val="00EA540A"/>
    <w:rsid w:val="00EA716B"/>
    <w:rsid w:val="00EB1A28"/>
    <w:rsid w:val="00EB25FB"/>
    <w:rsid w:val="00EB2EDA"/>
    <w:rsid w:val="00EB3168"/>
    <w:rsid w:val="00EB42C8"/>
    <w:rsid w:val="00EC0728"/>
    <w:rsid w:val="00EC209A"/>
    <w:rsid w:val="00EC275B"/>
    <w:rsid w:val="00ED5AD7"/>
    <w:rsid w:val="00EE3E4A"/>
    <w:rsid w:val="00EE47D2"/>
    <w:rsid w:val="00EF00D1"/>
    <w:rsid w:val="00EF6E40"/>
    <w:rsid w:val="00EF6FA2"/>
    <w:rsid w:val="00F050F1"/>
    <w:rsid w:val="00F1595C"/>
    <w:rsid w:val="00F21A12"/>
    <w:rsid w:val="00F233BA"/>
    <w:rsid w:val="00F26CC6"/>
    <w:rsid w:val="00F27CD2"/>
    <w:rsid w:val="00F31062"/>
    <w:rsid w:val="00F33255"/>
    <w:rsid w:val="00F36F1D"/>
    <w:rsid w:val="00F53F98"/>
    <w:rsid w:val="00F54CF9"/>
    <w:rsid w:val="00F5536C"/>
    <w:rsid w:val="00F57CC3"/>
    <w:rsid w:val="00F57E4A"/>
    <w:rsid w:val="00F57F37"/>
    <w:rsid w:val="00F62F41"/>
    <w:rsid w:val="00F658FE"/>
    <w:rsid w:val="00F723D7"/>
    <w:rsid w:val="00F76171"/>
    <w:rsid w:val="00F81D3E"/>
    <w:rsid w:val="00F8513B"/>
    <w:rsid w:val="00F9147E"/>
    <w:rsid w:val="00F92B80"/>
    <w:rsid w:val="00F94D21"/>
    <w:rsid w:val="00F95CE4"/>
    <w:rsid w:val="00F9782B"/>
    <w:rsid w:val="00FA79BC"/>
    <w:rsid w:val="00FB5F58"/>
    <w:rsid w:val="00FC04BB"/>
    <w:rsid w:val="00FC4435"/>
    <w:rsid w:val="00FC4DC6"/>
    <w:rsid w:val="00FC5943"/>
    <w:rsid w:val="00FE13FA"/>
    <w:rsid w:val="00FE7B12"/>
    <w:rsid w:val="00FF1F07"/>
    <w:rsid w:val="00FF2494"/>
    <w:rsid w:val="00FF5E7D"/>
    <w:rsid w:val="00FF60AA"/>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DF93D"/>
  <w15:docId w15:val="{8F6A1244-9E4F-4890-A1E7-2EBFCDE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EA"/>
    <w:rPr>
      <w:lang w:eastAsia="en-US"/>
    </w:rPr>
  </w:style>
  <w:style w:type="paragraph" w:styleId="Heading1">
    <w:name w:val="heading 1"/>
    <w:basedOn w:val="Normal"/>
    <w:next w:val="Normal"/>
    <w:link w:val="Heading1Char"/>
    <w:uiPriority w:val="9"/>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35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28EA"/>
    <w:pPr>
      <w:keepNext/>
      <w:outlineLvl w:val="2"/>
    </w:pPr>
    <w:rPr>
      <w:b/>
      <w:bCs/>
      <w:i/>
      <w:iCs/>
      <w:sz w:val="22"/>
      <w:szCs w:val="20"/>
    </w:rPr>
  </w:style>
  <w:style w:type="paragraph" w:styleId="Heading4">
    <w:name w:val="heading 4"/>
    <w:basedOn w:val="Normal"/>
    <w:next w:val="Normal"/>
    <w:link w:val="Heading4Char"/>
    <w:uiPriority w:val="9"/>
    <w:semiHidden/>
    <w:unhideWhenUsed/>
    <w:qFormat/>
    <w:rsid w:val="007D302A"/>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B356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35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character" w:customStyle="1" w:styleId="UnresolvedMention4">
    <w:name w:val="Unresolved Mention4"/>
    <w:basedOn w:val="DefaultParagraphFont"/>
    <w:uiPriority w:val="99"/>
    <w:semiHidden/>
    <w:unhideWhenUsed/>
    <w:rsid w:val="00DE79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35649"/>
    <w:tblPr>
      <w:tblStyleRowBandSize w:val="1"/>
      <w:tblStyleColBandSize w:val="1"/>
      <w:tblCellMar>
        <w:left w:w="115" w:type="dxa"/>
        <w:right w:w="115" w:type="dxa"/>
      </w:tblCellMar>
    </w:tblPr>
  </w:style>
  <w:style w:type="table" w:styleId="TableGrid">
    <w:name w:val="Table Grid"/>
    <w:basedOn w:val="TableNormal"/>
    <w:uiPriority w:val="39"/>
    <w:rsid w:val="002A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544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492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F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rsid w:val="00A2641B"/>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7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71E0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1D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lerk@lingfieldparishcouncil.gov.uk"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099B3-0053-4A20-8FE7-2933087F5CB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EsaPEE0/okPqRkpv0S5u3fbPA==">CgMxLjAyCWguMzBqMHpsbDgAciExT0h1R1VfUkdpak5ZVXpId0hKaDRIdzhMa3U3ZzlkdEo=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1847</Words>
  <Characters>10141</Characters>
  <Application>Microsoft Office Word</Application>
  <DocSecurity>0</DocSecurity>
  <Lines>349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2</cp:revision>
  <cp:lastPrinted>2025-07-03T07:38:00Z</cp:lastPrinted>
  <dcterms:created xsi:type="dcterms:W3CDTF">2026-05-14T10:03:00Z</dcterms:created>
  <dcterms:modified xsi:type="dcterms:W3CDTF">2026-05-14T10:03:00Z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MediaServiceImageTags</vt:lpwstr>
  </property>
</Properties>
</file>