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A00E" w14:textId="77777777" w:rsidR="00C26571" w:rsidRDefault="00C26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DCED3A8" w14:textId="68BFB6CC" w:rsidR="003649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6C150A4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129ABCDC" w14:textId="77777777" w:rsidR="00364911" w:rsidRDefault="000D16FC">
      <w:pPr>
        <w:tabs>
          <w:tab w:val="left" w:pos="1096"/>
          <w:tab w:val="right" w:pos="10800"/>
        </w:tabs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Engravers MT" w:eastAsia="Engravers MT" w:hAnsi="Engravers MT" w:cs="Engravers MT"/>
          <w:b/>
          <w:color w:val="000000"/>
          <w:sz w:val="32"/>
          <w:szCs w:val="32"/>
        </w:rPr>
        <w:tab/>
      </w:r>
      <w:r>
        <w:rPr>
          <w:rFonts w:ascii="Engravers MT" w:eastAsia="Engravers MT" w:hAnsi="Engravers MT" w:cs="Engravers MT"/>
          <w:b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LINGFIELD PARISH COUNCIL</w:t>
      </w:r>
    </w:p>
    <w:p w14:paraId="554BFBD1" w14:textId="54644159" w:rsidR="00364911" w:rsidRDefault="000D16FC">
      <w:pPr>
        <w:tabs>
          <w:tab w:val="left" w:pos="1096"/>
          <w:tab w:val="right" w:pos="10800"/>
        </w:tabs>
        <w:rPr>
          <w:rFonts w:ascii="Calibri" w:eastAsia="Calibri" w:hAnsi="Calibri" w:cs="Calibri"/>
          <w:b/>
          <w:sz w:val="16"/>
          <w:szCs w:val="16"/>
        </w:rPr>
      </w:pPr>
      <w:r>
        <w:rPr>
          <w:rFonts w:ascii="Engravers MT" w:eastAsia="Engravers MT" w:hAnsi="Engravers MT" w:cs="Engravers MT"/>
          <w:b/>
          <w:color w:val="000000"/>
          <w:sz w:val="32"/>
          <w:szCs w:val="32"/>
        </w:rPr>
        <w:tab/>
      </w:r>
      <w:r>
        <w:rPr>
          <w:rFonts w:ascii="Engravers MT" w:eastAsia="Engravers MT" w:hAnsi="Engravers MT" w:cs="Engravers MT"/>
          <w:b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Parish Clerk: </w:t>
      </w:r>
      <w:r>
        <w:rPr>
          <w:noProof/>
        </w:rPr>
        <w:drawing>
          <wp:anchor distT="0" distB="0" distL="114300" distR="114300" simplePos="0" relativeHeight="251657216" behindDoc="0" locked="0" layoutInCell="1" hidden="0" allowOverlap="1" wp14:anchorId="7E392F2B" wp14:editId="72D386EB">
            <wp:simplePos x="0" y="0"/>
            <wp:positionH relativeFrom="column">
              <wp:posOffset>23028</wp:posOffset>
            </wp:positionH>
            <wp:positionV relativeFrom="paragraph">
              <wp:posOffset>2678</wp:posOffset>
            </wp:positionV>
            <wp:extent cx="1851887" cy="804890"/>
            <wp:effectExtent l="0" t="0" r="0" b="0"/>
            <wp:wrapNone/>
            <wp:docPr id="3" name="image1.jpg" descr="LPC_Logo_ART_RGB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PC_Logo_ART_RGB_SMALL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887" cy="804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64847">
        <w:rPr>
          <w:rFonts w:ascii="Calibri" w:eastAsia="Calibri" w:hAnsi="Calibri" w:cs="Calibri"/>
          <w:sz w:val="16"/>
          <w:szCs w:val="16"/>
        </w:rPr>
        <w:t>Emma Fulham</w:t>
      </w:r>
    </w:p>
    <w:p w14:paraId="5F086E18" w14:textId="77777777" w:rsidR="00364911" w:rsidRDefault="00364911">
      <w:pPr>
        <w:pStyle w:val="Title"/>
        <w:ind w:left="7513"/>
        <w:jc w:val="right"/>
        <w:rPr>
          <w:rFonts w:ascii="Calibri" w:eastAsia="Calibri" w:hAnsi="Calibri" w:cs="Calibri"/>
          <w:b w:val="0"/>
          <w:sz w:val="16"/>
          <w:szCs w:val="16"/>
        </w:rPr>
      </w:pPr>
      <w:hyperlink r:id="rId9">
        <w:r>
          <w:rPr>
            <w:rFonts w:ascii="Calibri" w:eastAsia="Calibri" w:hAnsi="Calibri" w:cs="Calibri"/>
            <w:b w:val="0"/>
            <w:color w:val="0000FF"/>
            <w:sz w:val="16"/>
            <w:szCs w:val="16"/>
            <w:u w:val="single"/>
          </w:rPr>
          <w:t>clerk@lingfieldparishcouncil.gov.uk</w:t>
        </w:r>
      </w:hyperlink>
    </w:p>
    <w:p w14:paraId="61748182" w14:textId="77777777" w:rsidR="00364911" w:rsidRDefault="000D16FC">
      <w:pPr>
        <w:pStyle w:val="Title"/>
        <w:ind w:left="7513"/>
        <w:jc w:val="right"/>
        <w:rPr>
          <w:rFonts w:ascii="Calibri" w:eastAsia="Calibri" w:hAnsi="Calibri" w:cs="Calibri"/>
          <w:b w:val="0"/>
          <w:sz w:val="16"/>
          <w:szCs w:val="16"/>
        </w:rPr>
      </w:pPr>
      <w:r>
        <w:rPr>
          <w:rFonts w:ascii="Calibri" w:eastAsia="Calibri" w:hAnsi="Calibri" w:cs="Calibri"/>
          <w:b w:val="0"/>
          <w:sz w:val="16"/>
          <w:szCs w:val="16"/>
        </w:rPr>
        <w:t>01342 835557</w:t>
      </w:r>
    </w:p>
    <w:p w14:paraId="4D993C8E" w14:textId="77777777" w:rsidR="00364911" w:rsidRDefault="00364911">
      <w:pPr>
        <w:pStyle w:val="Title"/>
        <w:jc w:val="left"/>
        <w:rPr>
          <w:rFonts w:ascii="Arial" w:eastAsia="Arial" w:hAnsi="Arial" w:cs="Arial"/>
          <w:sz w:val="20"/>
        </w:rPr>
      </w:pPr>
    </w:p>
    <w:p w14:paraId="0AB4F5BF" w14:textId="77777777" w:rsidR="00364911" w:rsidRDefault="00364911">
      <w:pPr>
        <w:rPr>
          <w:rFonts w:ascii="Calibri" w:eastAsia="Calibri" w:hAnsi="Calibri" w:cs="Calibri"/>
          <w:sz w:val="22"/>
          <w:szCs w:val="22"/>
        </w:rPr>
      </w:pPr>
    </w:p>
    <w:p w14:paraId="5B4451EA" w14:textId="77777777" w:rsidR="00364911" w:rsidRDefault="00364911">
      <w:pPr>
        <w:rPr>
          <w:rFonts w:ascii="Calibri" w:eastAsia="Calibri" w:hAnsi="Calibri" w:cs="Calibri"/>
          <w:sz w:val="22"/>
          <w:szCs w:val="22"/>
        </w:rPr>
      </w:pPr>
    </w:p>
    <w:p w14:paraId="67075A51" w14:textId="203C10EA" w:rsidR="00364911" w:rsidRDefault="000D16FC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Full Council meeting – </w:t>
      </w:r>
      <w:r w:rsidR="00EB42C8">
        <w:rPr>
          <w:rFonts w:ascii="Calibri" w:eastAsia="Calibri" w:hAnsi="Calibri" w:cs="Calibri"/>
          <w:b/>
          <w:sz w:val="22"/>
          <w:szCs w:val="22"/>
        </w:rPr>
        <w:t>22</w:t>
      </w:r>
      <w:r w:rsidR="00EB42C8" w:rsidRPr="00EB42C8">
        <w:rPr>
          <w:rFonts w:ascii="Calibri" w:eastAsia="Calibri" w:hAnsi="Calibri" w:cs="Calibri"/>
          <w:b/>
          <w:sz w:val="22"/>
          <w:szCs w:val="22"/>
          <w:vertAlign w:val="superscript"/>
        </w:rPr>
        <w:t>nd</w:t>
      </w:r>
      <w:r w:rsidR="00EB42C8">
        <w:rPr>
          <w:rFonts w:ascii="Calibri" w:eastAsia="Calibri" w:hAnsi="Calibri" w:cs="Calibri"/>
          <w:b/>
          <w:sz w:val="22"/>
          <w:szCs w:val="22"/>
        </w:rPr>
        <w:t xml:space="preserve"> Octo</w:t>
      </w:r>
      <w:r w:rsidR="00EA2272">
        <w:rPr>
          <w:rFonts w:ascii="Calibri" w:eastAsia="Calibri" w:hAnsi="Calibri" w:cs="Calibri"/>
          <w:b/>
          <w:sz w:val="22"/>
          <w:szCs w:val="22"/>
        </w:rPr>
        <w:t>ber</w:t>
      </w:r>
      <w:r>
        <w:rPr>
          <w:rFonts w:ascii="Calibri" w:eastAsia="Calibri" w:hAnsi="Calibri" w:cs="Calibri"/>
          <w:b/>
          <w:sz w:val="22"/>
          <w:szCs w:val="22"/>
        </w:rPr>
        <w:t xml:space="preserve"> 2025</w:t>
      </w:r>
    </w:p>
    <w:p w14:paraId="2020CD3D" w14:textId="53AF4EE6" w:rsidR="00364911" w:rsidRDefault="000D16F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Minutes of the meeting of Lingfield Parish Council as above, held at Lingfield &amp; </w:t>
      </w:r>
      <w:proofErr w:type="spellStart"/>
      <w:r>
        <w:rPr>
          <w:rFonts w:ascii="Calibri" w:eastAsia="Calibri" w:hAnsi="Calibri" w:cs="Calibri"/>
          <w:sz w:val="22"/>
          <w:szCs w:val="22"/>
        </w:rPr>
        <w:t>Dormansland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Community Centre, 19:</w:t>
      </w:r>
      <w:r w:rsidR="00353370">
        <w:rPr>
          <w:rFonts w:ascii="Calibri" w:eastAsia="Calibri" w:hAnsi="Calibri" w:cs="Calibri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 xml:space="preserve">               </w:t>
      </w:r>
    </w:p>
    <w:p w14:paraId="256E61A6" w14:textId="77777777" w:rsidR="00364911" w:rsidRDefault="00364911">
      <w:pPr>
        <w:rPr>
          <w:rFonts w:ascii="Calibri" w:eastAsia="Calibri" w:hAnsi="Calibri" w:cs="Calibri"/>
          <w:b/>
          <w:sz w:val="22"/>
          <w:szCs w:val="22"/>
        </w:rPr>
      </w:pPr>
    </w:p>
    <w:p w14:paraId="16A4D188" w14:textId="45FB179E" w:rsidR="00364911" w:rsidRPr="00EB42C8" w:rsidRDefault="000D16FC">
      <w:pPr>
        <w:rPr>
          <w:rFonts w:ascii="Calibri" w:eastAsia="Calibri" w:hAnsi="Calibri" w:cs="Calibri"/>
          <w:bCs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Present: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54CF9">
        <w:rPr>
          <w:rFonts w:ascii="Calibri" w:eastAsia="Calibri" w:hAnsi="Calibri" w:cs="Calibri"/>
          <w:sz w:val="22"/>
          <w:szCs w:val="22"/>
        </w:rPr>
        <w:t xml:space="preserve">Cllr C </w:t>
      </w:r>
      <w:proofErr w:type="spellStart"/>
      <w:r w:rsidR="00F54CF9">
        <w:rPr>
          <w:rFonts w:ascii="Calibri" w:eastAsia="Calibri" w:hAnsi="Calibri" w:cs="Calibri"/>
          <w:sz w:val="22"/>
          <w:szCs w:val="22"/>
        </w:rPr>
        <w:t>Hearnden</w:t>
      </w:r>
      <w:proofErr w:type="spellEnd"/>
      <w:r w:rsidR="00F54CF9">
        <w:rPr>
          <w:rFonts w:ascii="Calibri" w:eastAsia="Calibri" w:hAnsi="Calibri" w:cs="Calibri"/>
          <w:sz w:val="22"/>
          <w:szCs w:val="22"/>
        </w:rPr>
        <w:t xml:space="preserve"> Chair, Cllr J Fudge Vice Chair, Cllr L Lockwood</w:t>
      </w:r>
      <w:r w:rsidR="00EB42C8">
        <w:rPr>
          <w:rFonts w:ascii="Calibri" w:eastAsia="Calibri" w:hAnsi="Calibri" w:cs="Calibri"/>
          <w:sz w:val="22"/>
          <w:szCs w:val="22"/>
        </w:rPr>
        <w:t xml:space="preserve">, </w:t>
      </w:r>
      <w:r w:rsidR="00EB42C8" w:rsidRPr="00EA2272">
        <w:rPr>
          <w:rFonts w:ascii="Calibri" w:eastAsia="Calibri" w:hAnsi="Calibri" w:cs="Calibri"/>
          <w:bCs/>
          <w:sz w:val="22"/>
          <w:szCs w:val="22"/>
        </w:rPr>
        <w:t>Cllr C Downing, Cllr L Steeds</w:t>
      </w:r>
      <w:r w:rsidR="00EB42C8">
        <w:rPr>
          <w:rFonts w:ascii="Calibri" w:eastAsia="Calibri" w:hAnsi="Calibri" w:cs="Calibri"/>
          <w:bCs/>
          <w:sz w:val="22"/>
          <w:szCs w:val="22"/>
        </w:rPr>
        <w:t>, Cllr G Marks.</w:t>
      </w:r>
    </w:p>
    <w:p w14:paraId="4C071909" w14:textId="31CF9529" w:rsidR="00364911" w:rsidRDefault="000D16F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Absent: </w:t>
      </w:r>
      <w:r w:rsidR="00353370">
        <w:rPr>
          <w:rFonts w:ascii="Calibri" w:eastAsia="Calibri" w:hAnsi="Calibri" w:cs="Calibri"/>
          <w:bCs/>
          <w:sz w:val="22"/>
          <w:szCs w:val="22"/>
        </w:rPr>
        <w:t>None.</w:t>
      </w:r>
    </w:p>
    <w:p w14:paraId="475844D0" w14:textId="62580BD3" w:rsidR="00364911" w:rsidRDefault="000D16F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attendance: </w:t>
      </w:r>
      <w:r w:rsidR="00EA2272">
        <w:rPr>
          <w:rFonts w:ascii="Calibri" w:eastAsia="Calibri" w:hAnsi="Calibri" w:cs="Calibri"/>
          <w:sz w:val="22"/>
          <w:szCs w:val="22"/>
        </w:rPr>
        <w:t>Emma Fulham</w:t>
      </w:r>
      <w:r>
        <w:rPr>
          <w:rFonts w:ascii="Calibri" w:eastAsia="Calibri" w:hAnsi="Calibri" w:cs="Calibri"/>
          <w:sz w:val="22"/>
          <w:szCs w:val="22"/>
        </w:rPr>
        <w:t xml:space="preserve"> (Clerk)</w:t>
      </w:r>
      <w:r w:rsidR="00EB42C8">
        <w:rPr>
          <w:rFonts w:ascii="Calibri" w:eastAsia="Calibri" w:hAnsi="Calibri" w:cs="Calibri"/>
          <w:sz w:val="22"/>
          <w:szCs w:val="22"/>
        </w:rPr>
        <w:t>.</w:t>
      </w:r>
    </w:p>
    <w:p w14:paraId="7ABB605A" w14:textId="6D8EE323" w:rsidR="00E62E62" w:rsidRDefault="00E62E6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One Member of the Public and CAGNE representative. </w:t>
      </w:r>
    </w:p>
    <w:p w14:paraId="4142552A" w14:textId="77777777" w:rsidR="00EA2272" w:rsidRDefault="00EA2272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2054B189" w14:textId="77777777" w:rsidR="00364911" w:rsidRDefault="000D16F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----------------------------------------------------------------------------------------------------------------------------------------------------------------</w:t>
      </w:r>
    </w:p>
    <w:p w14:paraId="7B77AED0" w14:textId="77777777" w:rsidR="00364911" w:rsidRDefault="00364911">
      <w:pPr>
        <w:rPr>
          <w:rFonts w:ascii="Calibri" w:eastAsia="Calibri" w:hAnsi="Calibri" w:cs="Calibri"/>
          <w:sz w:val="22"/>
          <w:szCs w:val="22"/>
        </w:rPr>
      </w:pPr>
    </w:p>
    <w:p w14:paraId="46B14AB6" w14:textId="4718484E" w:rsidR="00B34B2E" w:rsidRDefault="00B34B2E">
      <w:pPr>
        <w:rPr>
          <w:rFonts w:ascii="Calibri" w:eastAsia="Calibri" w:hAnsi="Calibri" w:cs="Calibri"/>
          <w:b/>
          <w:sz w:val="22"/>
          <w:szCs w:val="22"/>
        </w:rPr>
      </w:pPr>
    </w:p>
    <w:p w14:paraId="52D1B9F8" w14:textId="77777777" w:rsidR="00071E06" w:rsidRPr="00071E06" w:rsidRDefault="00071E06" w:rsidP="00071E06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71E06">
        <w:rPr>
          <w:rFonts w:asciiTheme="minorHAnsi" w:hAnsiTheme="minorHAnsi" w:cstheme="minorHAnsi"/>
          <w:b/>
          <w:sz w:val="22"/>
          <w:szCs w:val="22"/>
        </w:rPr>
        <w:t>Apologies for absence</w:t>
      </w:r>
    </w:p>
    <w:p w14:paraId="406596BD" w14:textId="77777777" w:rsidR="00D2320B" w:rsidRDefault="00D2320B" w:rsidP="00071E06">
      <w:pPr>
        <w:pStyle w:val="ListParagraph"/>
        <w:ind w:left="360"/>
        <w:rPr>
          <w:rFonts w:ascii="Calibri" w:eastAsia="Calibri" w:hAnsi="Calibri" w:cs="Calibri"/>
          <w:sz w:val="22"/>
          <w:szCs w:val="22"/>
        </w:rPr>
      </w:pPr>
    </w:p>
    <w:p w14:paraId="02DC391A" w14:textId="35BFE640" w:rsidR="00071E06" w:rsidRPr="00071E06" w:rsidRDefault="00353370" w:rsidP="00071E06">
      <w:pPr>
        <w:pStyle w:val="ListParagraph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</w:t>
      </w:r>
      <w:r w:rsidR="00071E06" w:rsidRPr="00071E06">
        <w:rPr>
          <w:rFonts w:ascii="Calibri" w:eastAsia="Calibri" w:hAnsi="Calibri" w:cs="Calibri"/>
          <w:sz w:val="22"/>
          <w:szCs w:val="22"/>
        </w:rPr>
        <w:t xml:space="preserve"> were </w:t>
      </w:r>
      <w:r w:rsidR="00071E06" w:rsidRPr="00071E06">
        <w:rPr>
          <w:rFonts w:ascii="Calibri" w:eastAsia="Calibri" w:hAnsi="Calibri" w:cs="Calibri"/>
          <w:b/>
          <w:sz w:val="22"/>
          <w:szCs w:val="22"/>
        </w:rPr>
        <w:t>RECEIVED</w:t>
      </w:r>
      <w:r w:rsidR="00071E06" w:rsidRPr="00071E06">
        <w:rPr>
          <w:rFonts w:ascii="Calibri" w:eastAsia="Calibri" w:hAnsi="Calibri" w:cs="Calibri"/>
          <w:sz w:val="22"/>
          <w:szCs w:val="22"/>
        </w:rPr>
        <w:t xml:space="preserve"> and </w:t>
      </w:r>
      <w:r w:rsidR="00071E06" w:rsidRPr="00071E06">
        <w:rPr>
          <w:rFonts w:ascii="Calibri" w:eastAsia="Calibri" w:hAnsi="Calibri" w:cs="Calibri"/>
          <w:b/>
          <w:bCs/>
          <w:sz w:val="22"/>
          <w:szCs w:val="22"/>
        </w:rPr>
        <w:t>ACCEPTED</w:t>
      </w:r>
      <w:r w:rsidR="00071E06" w:rsidRPr="00071E06">
        <w:rPr>
          <w:rFonts w:ascii="Calibri" w:eastAsia="Calibri" w:hAnsi="Calibri" w:cs="Calibri"/>
          <w:sz w:val="22"/>
          <w:szCs w:val="22"/>
        </w:rPr>
        <w:t xml:space="preserve"> from Cllr</w:t>
      </w:r>
      <w:r w:rsidR="00EB42C8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C7D1574" w14:textId="77777777" w:rsidR="00071E06" w:rsidRPr="00071E06" w:rsidRDefault="00071E06" w:rsidP="00EA22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5ACD542" w14:textId="77777777" w:rsidR="00071E06" w:rsidRPr="00071E06" w:rsidRDefault="00071E06" w:rsidP="00071E06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71E06">
        <w:rPr>
          <w:rFonts w:asciiTheme="minorHAnsi" w:hAnsiTheme="minorHAnsi" w:cstheme="minorHAnsi"/>
          <w:b/>
          <w:sz w:val="22"/>
          <w:szCs w:val="22"/>
        </w:rPr>
        <w:t>Declarations of interest/Request for dispensations</w:t>
      </w:r>
    </w:p>
    <w:p w14:paraId="0B4FB3FC" w14:textId="77777777" w:rsidR="00D2320B" w:rsidRDefault="00D2320B" w:rsidP="00EA2272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41A3C249" w14:textId="7DD8E52B" w:rsidR="00071E06" w:rsidRDefault="00EA2272" w:rsidP="00EA2272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Chair reminded Cllrs to declare interests when appropriate. </w:t>
      </w:r>
      <w:r>
        <w:rPr>
          <w:rFonts w:asciiTheme="minorHAnsi" w:hAnsiTheme="minorHAnsi" w:cstheme="minorHAnsi"/>
          <w:sz w:val="22"/>
          <w:szCs w:val="22"/>
        </w:rPr>
        <w:br/>
      </w:r>
      <w:r w:rsidR="00353370">
        <w:rPr>
          <w:rFonts w:asciiTheme="minorHAnsi" w:hAnsiTheme="minorHAnsi" w:cstheme="minorHAnsi"/>
          <w:sz w:val="22"/>
          <w:szCs w:val="22"/>
        </w:rPr>
        <w:t xml:space="preserve">Cllr Lockwood declared an interest as a member of CAGNE. </w:t>
      </w:r>
    </w:p>
    <w:p w14:paraId="5F962202" w14:textId="77777777" w:rsidR="00EA2272" w:rsidRPr="00071E06" w:rsidRDefault="00EA2272" w:rsidP="00EA2272">
      <w:pPr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FC16869" w14:textId="0C09C93F" w:rsidR="00D2320B" w:rsidRDefault="00071E06" w:rsidP="00423618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EB42C8">
        <w:rPr>
          <w:rFonts w:asciiTheme="minorHAnsi" w:hAnsiTheme="minorHAnsi" w:cstheme="minorHAnsi"/>
          <w:b/>
          <w:sz w:val="22"/>
          <w:szCs w:val="22"/>
        </w:rPr>
        <w:t xml:space="preserve">Speakers </w:t>
      </w:r>
    </w:p>
    <w:p w14:paraId="604C7E0D" w14:textId="77777777" w:rsidR="00EB42C8" w:rsidRPr="00EB42C8" w:rsidRDefault="00EB42C8" w:rsidP="00EB42C8">
      <w:pPr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7CD8E81" w14:textId="0520721B" w:rsidR="00071E06" w:rsidRPr="004A3422" w:rsidRDefault="00353370" w:rsidP="00353370">
      <w:pPr>
        <w:ind w:left="36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speaker from CAGNE </w:t>
      </w:r>
      <w:r w:rsidR="00C76A7E">
        <w:rPr>
          <w:rFonts w:asciiTheme="minorHAnsi" w:hAnsiTheme="minorHAnsi" w:cstheme="minorHAnsi"/>
          <w:bCs/>
          <w:sz w:val="22"/>
          <w:szCs w:val="22"/>
        </w:rPr>
        <w:t xml:space="preserve">outlined the current situation in regards to planning, mitigation and </w:t>
      </w:r>
      <w:r w:rsidR="00C26571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A5112C">
        <w:rPr>
          <w:rFonts w:asciiTheme="minorHAnsi" w:hAnsiTheme="minorHAnsi" w:cstheme="minorHAnsi"/>
          <w:bCs/>
          <w:sz w:val="22"/>
          <w:szCs w:val="22"/>
        </w:rPr>
        <w:t xml:space="preserve">possible </w:t>
      </w:r>
      <w:r w:rsidR="00C76A7E">
        <w:rPr>
          <w:rFonts w:asciiTheme="minorHAnsi" w:hAnsiTheme="minorHAnsi" w:cstheme="minorHAnsi"/>
          <w:bCs/>
          <w:sz w:val="22"/>
          <w:szCs w:val="22"/>
        </w:rPr>
        <w:t xml:space="preserve">effect on the local environment and community. There </w:t>
      </w:r>
      <w:r w:rsidR="00A5112C">
        <w:rPr>
          <w:rFonts w:asciiTheme="minorHAnsi" w:hAnsiTheme="minorHAnsi" w:cstheme="minorHAnsi"/>
          <w:bCs/>
          <w:sz w:val="22"/>
          <w:szCs w:val="22"/>
        </w:rPr>
        <w:t xml:space="preserve">was a </w:t>
      </w:r>
      <w:r w:rsidR="00C26571">
        <w:rPr>
          <w:rFonts w:asciiTheme="minorHAnsi" w:hAnsiTheme="minorHAnsi" w:cstheme="minorHAnsi"/>
          <w:bCs/>
          <w:sz w:val="22"/>
          <w:szCs w:val="22"/>
        </w:rPr>
        <w:t xml:space="preserve">legal </w:t>
      </w:r>
      <w:r w:rsidR="00C76A7E">
        <w:rPr>
          <w:rFonts w:asciiTheme="minorHAnsi" w:hAnsiTheme="minorHAnsi" w:cstheme="minorHAnsi"/>
          <w:bCs/>
          <w:sz w:val="22"/>
          <w:szCs w:val="22"/>
        </w:rPr>
        <w:t xml:space="preserve">challenge </w:t>
      </w:r>
      <w:r w:rsidR="00C26571">
        <w:rPr>
          <w:rFonts w:asciiTheme="minorHAnsi" w:hAnsiTheme="minorHAnsi" w:cstheme="minorHAnsi"/>
          <w:bCs/>
          <w:sz w:val="22"/>
          <w:szCs w:val="22"/>
        </w:rPr>
        <w:t xml:space="preserve">being organised by CAGNE </w:t>
      </w:r>
      <w:r w:rsidR="00C76A7E">
        <w:rPr>
          <w:rFonts w:asciiTheme="minorHAnsi" w:hAnsiTheme="minorHAnsi" w:cstheme="minorHAnsi"/>
          <w:bCs/>
          <w:sz w:val="22"/>
          <w:szCs w:val="22"/>
        </w:rPr>
        <w:t>and</w:t>
      </w:r>
      <w:r w:rsidR="00C26571">
        <w:rPr>
          <w:rFonts w:asciiTheme="minorHAnsi" w:hAnsiTheme="minorHAnsi" w:cstheme="minorHAnsi"/>
          <w:bCs/>
          <w:sz w:val="22"/>
          <w:szCs w:val="22"/>
        </w:rPr>
        <w:t xml:space="preserve"> they</w:t>
      </w:r>
      <w:r w:rsidR="00C76A7E">
        <w:rPr>
          <w:rFonts w:asciiTheme="minorHAnsi" w:hAnsiTheme="minorHAnsi" w:cstheme="minorHAnsi"/>
          <w:bCs/>
          <w:sz w:val="22"/>
          <w:szCs w:val="22"/>
        </w:rPr>
        <w:t xml:space="preserve"> requested support from Lingfield Parish Council</w:t>
      </w:r>
      <w:r w:rsidR="00A5112C">
        <w:rPr>
          <w:rFonts w:asciiTheme="minorHAnsi" w:hAnsiTheme="minorHAnsi" w:cstheme="minorHAnsi"/>
          <w:bCs/>
          <w:sz w:val="22"/>
          <w:szCs w:val="22"/>
        </w:rPr>
        <w:t xml:space="preserve"> to</w:t>
      </w:r>
      <w:r w:rsidR="00C76A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112C">
        <w:rPr>
          <w:rFonts w:asciiTheme="minorHAnsi" w:hAnsiTheme="minorHAnsi" w:cstheme="minorHAnsi"/>
          <w:bCs/>
          <w:sz w:val="22"/>
          <w:szCs w:val="22"/>
        </w:rPr>
        <w:t xml:space="preserve">assist funding </w:t>
      </w:r>
      <w:r w:rsidR="00C76A7E">
        <w:rPr>
          <w:rFonts w:asciiTheme="minorHAnsi" w:hAnsiTheme="minorHAnsi" w:cstheme="minorHAnsi"/>
          <w:bCs/>
          <w:sz w:val="22"/>
          <w:szCs w:val="22"/>
        </w:rPr>
        <w:t>the judicial review</w:t>
      </w:r>
      <w:r w:rsidR="00A5112C">
        <w:rPr>
          <w:rFonts w:asciiTheme="minorHAnsi" w:hAnsiTheme="minorHAnsi" w:cstheme="minorHAnsi"/>
          <w:bCs/>
          <w:sz w:val="22"/>
          <w:szCs w:val="22"/>
        </w:rPr>
        <w:t>.</w:t>
      </w:r>
      <w:r w:rsidR="00C26571">
        <w:rPr>
          <w:rFonts w:asciiTheme="minorHAnsi" w:hAnsiTheme="minorHAnsi" w:cstheme="minorHAnsi"/>
          <w:bCs/>
          <w:sz w:val="22"/>
          <w:szCs w:val="22"/>
        </w:rPr>
        <w:t xml:space="preserve"> The Council would consider this request at the next meeting. </w:t>
      </w:r>
    </w:p>
    <w:p w14:paraId="5417463B" w14:textId="77777777" w:rsidR="00D2320B" w:rsidRPr="00071E06" w:rsidRDefault="00D2320B" w:rsidP="00D2320B">
      <w:pPr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3E0BA84" w14:textId="77777777" w:rsidR="00071E06" w:rsidRPr="00071E06" w:rsidRDefault="00071E06" w:rsidP="00071E06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71E06">
        <w:rPr>
          <w:rFonts w:asciiTheme="minorHAnsi" w:hAnsiTheme="minorHAnsi" w:cstheme="minorHAnsi"/>
          <w:b/>
          <w:sz w:val="22"/>
          <w:szCs w:val="22"/>
        </w:rPr>
        <w:t>Public Participation</w:t>
      </w:r>
    </w:p>
    <w:p w14:paraId="63556A71" w14:textId="359B4A71" w:rsidR="00D2320B" w:rsidRDefault="00D2320B" w:rsidP="0035337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08834CD" w14:textId="7DF3297D" w:rsidR="00353370" w:rsidRDefault="00C76A7E" w:rsidP="00353370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w</w:t>
      </w:r>
      <w:r w:rsidR="00A5112C">
        <w:rPr>
          <w:rFonts w:asciiTheme="minorHAnsi" w:hAnsiTheme="minorHAnsi" w:cstheme="minorHAnsi"/>
          <w:sz w:val="22"/>
          <w:szCs w:val="22"/>
        </w:rPr>
        <w:t>as a tree concern raised</w:t>
      </w:r>
      <w:r>
        <w:rPr>
          <w:rFonts w:asciiTheme="minorHAnsi" w:hAnsiTheme="minorHAnsi" w:cstheme="minorHAnsi"/>
          <w:sz w:val="22"/>
          <w:szCs w:val="22"/>
        </w:rPr>
        <w:t xml:space="preserve"> from </w:t>
      </w:r>
      <w:r w:rsidR="00A5112C">
        <w:rPr>
          <w:rFonts w:asciiTheme="minorHAnsi" w:hAnsiTheme="minorHAnsi" w:cstheme="minorHAnsi"/>
          <w:sz w:val="22"/>
          <w:szCs w:val="22"/>
        </w:rPr>
        <w:t xml:space="preserve">a member of </w:t>
      </w:r>
      <w:r>
        <w:rPr>
          <w:rFonts w:asciiTheme="minorHAnsi" w:hAnsiTheme="minorHAnsi" w:cstheme="minorHAnsi"/>
          <w:sz w:val="22"/>
          <w:szCs w:val="22"/>
        </w:rPr>
        <w:t xml:space="preserve">the public. </w:t>
      </w:r>
      <w:r w:rsidR="00C26571">
        <w:rPr>
          <w:rFonts w:asciiTheme="minorHAnsi" w:hAnsiTheme="minorHAnsi" w:cstheme="minorHAnsi"/>
          <w:sz w:val="22"/>
          <w:szCs w:val="22"/>
        </w:rPr>
        <w:t xml:space="preserve">County </w:t>
      </w:r>
      <w:r w:rsidR="00A5112C">
        <w:rPr>
          <w:rFonts w:asciiTheme="minorHAnsi" w:hAnsiTheme="minorHAnsi" w:cstheme="minorHAnsi"/>
          <w:sz w:val="22"/>
          <w:szCs w:val="22"/>
        </w:rPr>
        <w:t xml:space="preserve">Cllr Steeds </w:t>
      </w:r>
      <w:r w:rsidR="00C26571">
        <w:rPr>
          <w:rFonts w:asciiTheme="minorHAnsi" w:hAnsiTheme="minorHAnsi" w:cstheme="minorHAnsi"/>
          <w:sz w:val="22"/>
          <w:szCs w:val="22"/>
        </w:rPr>
        <w:t xml:space="preserve">agreed she </w:t>
      </w:r>
      <w:r w:rsidR="00A5112C">
        <w:rPr>
          <w:rFonts w:asciiTheme="minorHAnsi" w:hAnsiTheme="minorHAnsi" w:cstheme="minorHAnsi"/>
          <w:sz w:val="22"/>
          <w:szCs w:val="22"/>
        </w:rPr>
        <w:t xml:space="preserve">would take the matter up with Highways. </w:t>
      </w:r>
    </w:p>
    <w:p w14:paraId="6F569905" w14:textId="77777777" w:rsidR="00D2320B" w:rsidRPr="00071E06" w:rsidRDefault="00D2320B" w:rsidP="00D2320B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230F178B" w14:textId="77777777" w:rsidR="00071E06" w:rsidRPr="00071E06" w:rsidRDefault="00071E06" w:rsidP="00071E06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71E06">
        <w:rPr>
          <w:rFonts w:asciiTheme="minorHAnsi" w:hAnsiTheme="minorHAnsi" w:cstheme="minorHAnsi"/>
          <w:b/>
          <w:sz w:val="22"/>
          <w:szCs w:val="22"/>
        </w:rPr>
        <w:t>District and County Councillors’ reports</w:t>
      </w:r>
    </w:p>
    <w:p w14:paraId="606672EA" w14:textId="1F94A069" w:rsidR="00A5112C" w:rsidRDefault="00071E06" w:rsidP="00071E06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A5112C">
        <w:rPr>
          <w:rFonts w:asciiTheme="minorHAnsi" w:hAnsiTheme="minorHAnsi" w:cstheme="minorHAnsi"/>
          <w:b/>
          <w:sz w:val="22"/>
          <w:szCs w:val="22"/>
        </w:rPr>
        <w:t>NOTE</w:t>
      </w:r>
      <w:r w:rsidR="00EB42C8" w:rsidRPr="00A5112C">
        <w:rPr>
          <w:rFonts w:asciiTheme="minorHAnsi" w:hAnsiTheme="minorHAnsi" w:cstheme="minorHAnsi"/>
          <w:b/>
          <w:sz w:val="22"/>
          <w:szCs w:val="22"/>
        </w:rPr>
        <w:t xml:space="preserve">D </w:t>
      </w:r>
      <w:r w:rsidR="00A5112C">
        <w:rPr>
          <w:rFonts w:asciiTheme="minorHAnsi" w:hAnsiTheme="minorHAnsi" w:cstheme="minorHAnsi"/>
          <w:b/>
          <w:sz w:val="22"/>
          <w:szCs w:val="22"/>
        </w:rPr>
        <w:t xml:space="preserve">as follows: </w:t>
      </w:r>
    </w:p>
    <w:p w14:paraId="3EBABC91" w14:textId="65539941" w:rsidR="00A5112C" w:rsidRDefault="00A5112C" w:rsidP="00071E06">
      <w:pPr>
        <w:ind w:left="36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5112C">
        <w:rPr>
          <w:rFonts w:asciiTheme="minorHAnsi" w:hAnsiTheme="minorHAnsi" w:cstheme="minorHAnsi"/>
          <w:bCs/>
          <w:sz w:val="22"/>
          <w:szCs w:val="22"/>
        </w:rPr>
        <w:t xml:space="preserve">Cllr Steeds reported on the local government organisation and community hubs schemes. </w:t>
      </w:r>
      <w:r w:rsidR="0086107D">
        <w:rPr>
          <w:rFonts w:asciiTheme="minorHAnsi" w:hAnsiTheme="minorHAnsi" w:cstheme="minorHAnsi"/>
          <w:bCs/>
          <w:sz w:val="22"/>
          <w:szCs w:val="22"/>
        </w:rPr>
        <w:t xml:space="preserve">She has been </w:t>
      </w:r>
      <w:r w:rsidR="00E705F6">
        <w:rPr>
          <w:rFonts w:asciiTheme="minorHAnsi" w:hAnsiTheme="minorHAnsi" w:cstheme="minorHAnsi"/>
          <w:bCs/>
          <w:sz w:val="22"/>
          <w:szCs w:val="22"/>
        </w:rPr>
        <w:t>requesting</w:t>
      </w:r>
      <w:r w:rsidR="0086107D">
        <w:rPr>
          <w:rFonts w:asciiTheme="minorHAnsi" w:hAnsiTheme="minorHAnsi" w:cstheme="minorHAnsi"/>
          <w:bCs/>
          <w:sz w:val="22"/>
          <w:szCs w:val="22"/>
        </w:rPr>
        <w:t xml:space="preserve"> new handrails from the Church to Vicarage Road this would be funded by the Cllr Steeds </w:t>
      </w:r>
      <w:r w:rsidR="00C26571">
        <w:rPr>
          <w:rFonts w:asciiTheme="minorHAnsi" w:hAnsiTheme="minorHAnsi" w:cstheme="minorHAnsi"/>
          <w:bCs/>
          <w:sz w:val="22"/>
          <w:szCs w:val="22"/>
        </w:rPr>
        <w:t xml:space="preserve">surrey </w:t>
      </w:r>
      <w:r w:rsidR="0086107D">
        <w:rPr>
          <w:rFonts w:asciiTheme="minorHAnsi" w:hAnsiTheme="minorHAnsi" w:cstheme="minorHAnsi"/>
          <w:bCs/>
          <w:sz w:val="22"/>
          <w:szCs w:val="22"/>
        </w:rPr>
        <w:t>allowance</w:t>
      </w:r>
      <w:r w:rsidR="00E705F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92F080B" w14:textId="7229DF44" w:rsidR="00E705F6" w:rsidRPr="00A5112C" w:rsidRDefault="00C26571" w:rsidP="00071E06">
      <w:pPr>
        <w:ind w:left="36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She reported that SCC h</w:t>
      </w:r>
      <w:r w:rsidR="00E705F6">
        <w:rPr>
          <w:rFonts w:asciiTheme="minorHAnsi" w:hAnsiTheme="minorHAnsi" w:cstheme="minorHAnsi"/>
          <w:bCs/>
          <w:sz w:val="22"/>
          <w:szCs w:val="22"/>
        </w:rPr>
        <w:t xml:space="preserve">ighways have inspected Jacks Bridge to ensure safety. </w:t>
      </w:r>
    </w:p>
    <w:p w14:paraId="79E0CEB7" w14:textId="6F0BC591" w:rsidR="00A5112C" w:rsidRDefault="00A5112C" w:rsidP="00A5112C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Cllr Lockwood reported on Talbot Road playground proposals</w:t>
      </w:r>
      <w:r w:rsidR="0086107D">
        <w:rPr>
          <w:rFonts w:asciiTheme="minorHAnsi" w:hAnsiTheme="minorHAnsi" w:cstheme="minorHAnsi"/>
          <w:sz w:val="22"/>
          <w:szCs w:val="22"/>
        </w:rPr>
        <w:t xml:space="preserve"> more detail </w:t>
      </w:r>
      <w:r w:rsidR="00C26571">
        <w:rPr>
          <w:rFonts w:asciiTheme="minorHAnsi" w:hAnsiTheme="minorHAnsi" w:cstheme="minorHAnsi"/>
          <w:sz w:val="22"/>
          <w:szCs w:val="22"/>
        </w:rPr>
        <w:t xml:space="preserve">and some amendments to the plans would be available shortly </w:t>
      </w:r>
      <w:r w:rsidR="0086107D">
        <w:rPr>
          <w:rFonts w:asciiTheme="minorHAnsi" w:hAnsiTheme="minorHAnsi" w:cstheme="minorHAnsi"/>
          <w:sz w:val="22"/>
          <w:szCs w:val="22"/>
        </w:rPr>
        <w:t xml:space="preserve">and </w:t>
      </w:r>
      <w:r w:rsidR="00C26571">
        <w:rPr>
          <w:rFonts w:asciiTheme="minorHAnsi" w:hAnsiTheme="minorHAnsi" w:cstheme="minorHAnsi"/>
          <w:sz w:val="22"/>
          <w:szCs w:val="22"/>
        </w:rPr>
        <w:t xml:space="preserve">TDC had agreed the </w:t>
      </w:r>
      <w:r w:rsidR="0086107D">
        <w:rPr>
          <w:rFonts w:asciiTheme="minorHAnsi" w:hAnsiTheme="minorHAnsi" w:cstheme="minorHAnsi"/>
          <w:sz w:val="22"/>
          <w:szCs w:val="22"/>
        </w:rPr>
        <w:t>replacement of the tennis court into a MUGA.</w:t>
      </w:r>
    </w:p>
    <w:p w14:paraId="3B3DC7D7" w14:textId="6AEBEE4F" w:rsidR="0086107D" w:rsidRDefault="0086107D" w:rsidP="00A5112C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Jenners Field Skate Park has been allocated £190,000 from CIL fund from TDC and</w:t>
      </w:r>
      <w:r w:rsidR="00C26571">
        <w:rPr>
          <w:rFonts w:asciiTheme="minorHAnsi" w:hAnsiTheme="minorHAnsi" w:cstheme="minorHAnsi"/>
          <w:sz w:val="22"/>
          <w:szCs w:val="22"/>
        </w:rPr>
        <w:t xml:space="preserve"> there</w:t>
      </w:r>
      <w:r>
        <w:rPr>
          <w:rFonts w:asciiTheme="minorHAnsi" w:hAnsiTheme="minorHAnsi" w:cstheme="minorHAnsi"/>
          <w:sz w:val="22"/>
          <w:szCs w:val="22"/>
        </w:rPr>
        <w:t xml:space="preserve"> is now only a short gap </w:t>
      </w:r>
      <w:r w:rsidR="00C26571">
        <w:rPr>
          <w:rFonts w:asciiTheme="minorHAnsi" w:hAnsiTheme="minorHAnsi" w:cstheme="minorHAnsi"/>
          <w:sz w:val="22"/>
          <w:szCs w:val="22"/>
        </w:rPr>
        <w:t xml:space="preserve">in the funds required to complete the project </w:t>
      </w:r>
      <w:r>
        <w:rPr>
          <w:rFonts w:asciiTheme="minorHAnsi" w:hAnsiTheme="minorHAnsi" w:cstheme="minorHAnsi"/>
          <w:sz w:val="22"/>
          <w:szCs w:val="22"/>
        </w:rPr>
        <w:t xml:space="preserve">and talks </w:t>
      </w:r>
      <w:r w:rsidR="00C26571">
        <w:rPr>
          <w:rFonts w:asciiTheme="minorHAnsi" w:hAnsiTheme="minorHAnsi" w:cstheme="minorHAnsi"/>
          <w:sz w:val="22"/>
          <w:szCs w:val="22"/>
        </w:rPr>
        <w:t>were</w:t>
      </w:r>
      <w:r>
        <w:rPr>
          <w:rFonts w:asciiTheme="minorHAnsi" w:hAnsiTheme="minorHAnsi" w:cstheme="minorHAnsi"/>
          <w:sz w:val="22"/>
          <w:szCs w:val="22"/>
        </w:rPr>
        <w:t xml:space="preserve"> underway to resolve funding the remaining £10,000. </w:t>
      </w:r>
    </w:p>
    <w:p w14:paraId="3FADCF7F" w14:textId="77777777" w:rsidR="002F6BFC" w:rsidRDefault="002F6BFC" w:rsidP="00071E06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7B1668D0" w14:textId="6F11987C" w:rsidR="00071E06" w:rsidRPr="00071E06" w:rsidRDefault="00071E06" w:rsidP="00071E06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71E0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Council meeting minutes: </w:t>
      </w:r>
      <w:r w:rsidR="00EB42C8">
        <w:rPr>
          <w:rFonts w:asciiTheme="minorHAnsi" w:hAnsiTheme="minorHAnsi" w:cstheme="minorHAnsi"/>
          <w:b/>
          <w:sz w:val="22"/>
          <w:szCs w:val="22"/>
        </w:rPr>
        <w:t>24</w:t>
      </w:r>
      <w:r w:rsidRPr="00071E06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071E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42C8">
        <w:rPr>
          <w:rFonts w:asciiTheme="minorHAnsi" w:hAnsiTheme="minorHAnsi" w:cstheme="minorHAnsi"/>
          <w:b/>
          <w:sz w:val="22"/>
          <w:szCs w:val="22"/>
        </w:rPr>
        <w:t>September</w:t>
      </w:r>
      <w:r w:rsidRPr="00071E06"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5198451F" w14:textId="77777777" w:rsidR="00071E06" w:rsidRDefault="00071E06" w:rsidP="00071E06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B3599B4" w14:textId="5C801642" w:rsidR="00D578AC" w:rsidRDefault="00D2320B" w:rsidP="00EB42C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The Council </w:t>
      </w:r>
      <w:r w:rsidR="00D578AC">
        <w:rPr>
          <w:rFonts w:ascii="Calibri" w:eastAsia="Calibri" w:hAnsi="Calibri" w:cs="Calibri"/>
          <w:b/>
          <w:sz w:val="22"/>
          <w:szCs w:val="22"/>
        </w:rPr>
        <w:t>RESOLVED</w:t>
      </w:r>
      <w:r w:rsidR="00D578AC">
        <w:rPr>
          <w:rFonts w:ascii="Calibri" w:eastAsia="Calibri" w:hAnsi="Calibri" w:cs="Calibri"/>
          <w:sz w:val="22"/>
          <w:szCs w:val="22"/>
        </w:rPr>
        <w:t xml:space="preserve"> that the minutes of the meeting of the Council as above having been previously circulated, be taken as read and approved.</w:t>
      </w:r>
      <w:r w:rsidR="00EB42C8">
        <w:rPr>
          <w:rFonts w:ascii="Calibri" w:eastAsia="Calibri" w:hAnsi="Calibri" w:cs="Calibri"/>
          <w:sz w:val="22"/>
          <w:szCs w:val="22"/>
        </w:rPr>
        <w:t xml:space="preserve"> </w:t>
      </w:r>
    </w:p>
    <w:p w14:paraId="76A7E576" w14:textId="52569782" w:rsidR="00D578AC" w:rsidRPr="00071E06" w:rsidRDefault="00D578AC" w:rsidP="00071E06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9A09FE9" w14:textId="77777777" w:rsidR="00071E06" w:rsidRPr="00071E06" w:rsidRDefault="00071E06" w:rsidP="00071E06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71E06">
        <w:rPr>
          <w:rFonts w:asciiTheme="minorHAnsi" w:hAnsiTheme="minorHAnsi" w:cstheme="minorHAnsi"/>
          <w:b/>
          <w:bCs/>
          <w:sz w:val="22"/>
          <w:szCs w:val="22"/>
        </w:rPr>
        <w:t>Planning:</w:t>
      </w:r>
    </w:p>
    <w:p w14:paraId="0F08823C" w14:textId="50A7D6E0" w:rsidR="00EB2EDA" w:rsidRPr="00071E06" w:rsidRDefault="00EB42C8" w:rsidP="00EB42C8">
      <w:pPr>
        <w:ind w:firstLine="360"/>
        <w:contextualSpacing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None – Planning Committee meeting too</w:t>
      </w:r>
      <w:r w:rsidR="00C76A7E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place on 22</w:t>
      </w:r>
      <w:r w:rsidRPr="00EB42C8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October at 6:30pm</w:t>
      </w:r>
      <w:r w:rsidR="00C26571">
        <w:rPr>
          <w:rFonts w:asciiTheme="minorHAnsi" w:hAnsiTheme="minorHAnsi" w:cstheme="minorHAnsi"/>
          <w:sz w:val="22"/>
          <w:szCs w:val="22"/>
        </w:rPr>
        <w:t>.</w:t>
      </w:r>
    </w:p>
    <w:p w14:paraId="1B0322E7" w14:textId="77777777" w:rsidR="00071E06" w:rsidRPr="00071E06" w:rsidRDefault="00071E06" w:rsidP="00071E06">
      <w:pPr>
        <w:contextualSpacing/>
        <w:rPr>
          <w:rFonts w:ascii="Calibri" w:hAnsi="Calibri"/>
          <w:sz w:val="22"/>
          <w:szCs w:val="22"/>
        </w:rPr>
      </w:pPr>
    </w:p>
    <w:p w14:paraId="625EB342" w14:textId="77777777" w:rsidR="00071E06" w:rsidRPr="00071E06" w:rsidRDefault="00071E06" w:rsidP="00071E06">
      <w:pPr>
        <w:numPr>
          <w:ilvl w:val="0"/>
          <w:numId w:val="6"/>
        </w:numPr>
        <w:contextualSpacing/>
        <w:rPr>
          <w:rFonts w:ascii="Calibri" w:hAnsi="Calibri"/>
          <w:b/>
          <w:bCs/>
          <w:sz w:val="22"/>
          <w:szCs w:val="22"/>
        </w:rPr>
      </w:pPr>
      <w:r w:rsidRPr="00071E06">
        <w:rPr>
          <w:rFonts w:ascii="Calibri" w:hAnsi="Calibri"/>
          <w:b/>
          <w:bCs/>
          <w:sz w:val="22"/>
          <w:szCs w:val="22"/>
        </w:rPr>
        <w:t>Clerks Report</w:t>
      </w:r>
    </w:p>
    <w:p w14:paraId="585484AB" w14:textId="77777777" w:rsidR="00D2320B" w:rsidRDefault="00D2320B" w:rsidP="00EC0728">
      <w:pPr>
        <w:pStyle w:val="ListParagraph"/>
        <w:ind w:left="360"/>
        <w:rPr>
          <w:rFonts w:ascii="Calibri" w:eastAsia="Calibri" w:hAnsi="Calibri" w:cs="Calibri"/>
          <w:sz w:val="22"/>
          <w:szCs w:val="22"/>
        </w:rPr>
      </w:pPr>
    </w:p>
    <w:p w14:paraId="17170040" w14:textId="69CF7F53" w:rsidR="00EC0728" w:rsidRDefault="00EC0728" w:rsidP="00EC0728">
      <w:pPr>
        <w:pStyle w:val="ListParagraph"/>
        <w:ind w:left="360"/>
        <w:rPr>
          <w:rFonts w:ascii="Calibri" w:eastAsia="Calibri" w:hAnsi="Calibri" w:cs="Calibri"/>
          <w:bCs/>
          <w:sz w:val="22"/>
          <w:szCs w:val="22"/>
        </w:rPr>
      </w:pPr>
      <w:r w:rsidRPr="00EC0728">
        <w:rPr>
          <w:rFonts w:ascii="Calibri" w:eastAsia="Calibri" w:hAnsi="Calibri" w:cs="Calibri"/>
          <w:sz w:val="22"/>
          <w:szCs w:val="22"/>
        </w:rPr>
        <w:t>Clerks Report was</w:t>
      </w:r>
      <w:r w:rsidRPr="00EC0728">
        <w:rPr>
          <w:rFonts w:ascii="Calibri" w:eastAsia="Calibri" w:hAnsi="Calibri" w:cs="Calibri"/>
          <w:b/>
          <w:sz w:val="22"/>
          <w:szCs w:val="22"/>
        </w:rPr>
        <w:t xml:space="preserve"> RECEIVED </w:t>
      </w:r>
      <w:r w:rsidRPr="00EC0728">
        <w:rPr>
          <w:rFonts w:ascii="Calibri" w:eastAsia="Calibri" w:hAnsi="Calibri" w:cs="Calibri"/>
          <w:sz w:val="22"/>
          <w:szCs w:val="22"/>
        </w:rPr>
        <w:t>and</w:t>
      </w:r>
      <w:r w:rsidRPr="00EC0728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EC0728">
        <w:rPr>
          <w:rFonts w:ascii="Calibri" w:eastAsia="Calibri" w:hAnsi="Calibri" w:cs="Calibri"/>
          <w:sz w:val="22"/>
          <w:szCs w:val="22"/>
        </w:rPr>
        <w:t>actions</w:t>
      </w:r>
      <w:r w:rsidRPr="00EC0728">
        <w:rPr>
          <w:rFonts w:ascii="Calibri" w:eastAsia="Calibri" w:hAnsi="Calibri" w:cs="Calibri"/>
          <w:b/>
          <w:sz w:val="22"/>
          <w:szCs w:val="22"/>
        </w:rPr>
        <w:t xml:space="preserve"> AGREED</w:t>
      </w:r>
      <w:r w:rsidR="00A21CDC">
        <w:rPr>
          <w:rFonts w:ascii="Calibri" w:eastAsia="Calibri" w:hAnsi="Calibri" w:cs="Calibri"/>
          <w:b/>
          <w:sz w:val="22"/>
          <w:szCs w:val="22"/>
        </w:rPr>
        <w:t>.</w:t>
      </w:r>
      <w:r w:rsidRPr="00EC0728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0A09C8C4" w14:textId="10BBE260" w:rsidR="003F7CCC" w:rsidRDefault="00C76A7E" w:rsidP="00EC0728">
      <w:pPr>
        <w:pStyle w:val="ListParagraph"/>
        <w:ind w:left="3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The arrangements for allotments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was</w:t>
      </w:r>
      <w:proofErr w:type="gramEnd"/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A0759">
        <w:rPr>
          <w:rFonts w:ascii="Calibri" w:eastAsia="Calibri" w:hAnsi="Calibri" w:cs="Calibri"/>
          <w:bCs/>
          <w:sz w:val="22"/>
          <w:szCs w:val="22"/>
        </w:rPr>
        <w:t xml:space="preserve">now </w:t>
      </w:r>
      <w:r>
        <w:rPr>
          <w:rFonts w:ascii="Calibri" w:eastAsia="Calibri" w:hAnsi="Calibri" w:cs="Calibri"/>
          <w:bCs/>
          <w:sz w:val="22"/>
          <w:szCs w:val="22"/>
        </w:rPr>
        <w:t xml:space="preserve">complete. </w:t>
      </w:r>
    </w:p>
    <w:p w14:paraId="2886A253" w14:textId="22CFDCF8" w:rsidR="00EC0728" w:rsidRPr="00E705F6" w:rsidRDefault="00C76A7E" w:rsidP="00E705F6">
      <w:pPr>
        <w:pStyle w:val="ListParagraph"/>
        <w:ind w:left="3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The accounts software w</w:t>
      </w:r>
      <w:r w:rsidR="00E705F6">
        <w:rPr>
          <w:rFonts w:ascii="Calibri" w:eastAsia="Calibri" w:hAnsi="Calibri" w:cs="Calibri"/>
          <w:bCs/>
          <w:sz w:val="22"/>
          <w:szCs w:val="22"/>
        </w:rPr>
        <w:t xml:space="preserve">as now up to date. </w:t>
      </w:r>
      <w:r w:rsidR="002A0759">
        <w:rPr>
          <w:rFonts w:ascii="Calibri" w:eastAsia="Calibri" w:hAnsi="Calibri" w:cs="Calibri"/>
          <w:bCs/>
          <w:sz w:val="22"/>
          <w:szCs w:val="22"/>
        </w:rPr>
        <w:t xml:space="preserve">Further consideration and work on this would be required. </w:t>
      </w:r>
    </w:p>
    <w:p w14:paraId="0AEF1EB3" w14:textId="77777777" w:rsidR="00071E06" w:rsidRPr="00A5112C" w:rsidRDefault="00071E06" w:rsidP="00071E06">
      <w:pPr>
        <w:ind w:left="720"/>
        <w:rPr>
          <w:rFonts w:ascii="Calibri" w:hAnsi="Calibri"/>
          <w:b/>
          <w:bCs/>
          <w:sz w:val="22"/>
          <w:szCs w:val="22"/>
        </w:rPr>
      </w:pPr>
    </w:p>
    <w:p w14:paraId="3DE2072C" w14:textId="493699A1" w:rsidR="00EB42C8" w:rsidRPr="00E705F6" w:rsidRDefault="00071E06" w:rsidP="00E705F6">
      <w:pPr>
        <w:numPr>
          <w:ilvl w:val="0"/>
          <w:numId w:val="6"/>
        </w:numPr>
        <w:contextualSpacing/>
        <w:rPr>
          <w:rFonts w:ascii="Calibri" w:hAnsi="Calibri"/>
          <w:b/>
          <w:bCs/>
          <w:sz w:val="22"/>
          <w:szCs w:val="22"/>
        </w:rPr>
      </w:pPr>
      <w:r w:rsidRPr="00A5112C">
        <w:rPr>
          <w:rFonts w:ascii="Calibri" w:hAnsi="Calibri"/>
          <w:b/>
          <w:bCs/>
          <w:sz w:val="22"/>
          <w:szCs w:val="22"/>
        </w:rPr>
        <w:t xml:space="preserve">Correspondence – All circulated to Councillors prior to the meeting. </w:t>
      </w:r>
    </w:p>
    <w:p w14:paraId="4B86549E" w14:textId="77777777" w:rsidR="00071E06" w:rsidRPr="00071E06" w:rsidRDefault="00071E06" w:rsidP="00071E06">
      <w:pPr>
        <w:contextualSpacing/>
        <w:rPr>
          <w:rFonts w:ascii="Calibri" w:hAnsi="Calibri"/>
          <w:sz w:val="22"/>
          <w:szCs w:val="22"/>
        </w:rPr>
      </w:pPr>
    </w:p>
    <w:p w14:paraId="781186CB" w14:textId="36B9BA26" w:rsidR="00EB42C8" w:rsidRDefault="00EB42C8" w:rsidP="00EB42C8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Tandridge District Council Asset Transfer </w:t>
      </w:r>
    </w:p>
    <w:p w14:paraId="3BA87D0E" w14:textId="0F1745F1" w:rsidR="00EB42C8" w:rsidRDefault="00EB42C8" w:rsidP="00EB42C8">
      <w:pPr>
        <w:pStyle w:val="ListParagraph"/>
        <w:ind w:left="360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RECEIVED </w:t>
      </w:r>
      <w:r w:rsidRPr="00EB42C8">
        <w:rPr>
          <w:rFonts w:ascii="Calibri" w:hAnsi="Calibri"/>
          <w:bCs/>
          <w:sz w:val="22"/>
          <w:szCs w:val="22"/>
        </w:rPr>
        <w:t xml:space="preserve">an </w:t>
      </w:r>
      <w:r w:rsidRPr="00CA1F83">
        <w:rPr>
          <w:rFonts w:ascii="Calibri" w:hAnsi="Calibri"/>
          <w:bCs/>
          <w:sz w:val="22"/>
          <w:szCs w:val="22"/>
        </w:rPr>
        <w:t>update on asset transfer from Tandridge District Council and</w:t>
      </w:r>
      <w:r>
        <w:rPr>
          <w:rFonts w:ascii="Calibri" w:hAnsi="Calibri"/>
          <w:b/>
          <w:sz w:val="22"/>
          <w:szCs w:val="22"/>
        </w:rPr>
        <w:t xml:space="preserve"> CONSIDERED </w:t>
      </w:r>
      <w:r w:rsidRPr="00CA1F83">
        <w:rPr>
          <w:rFonts w:ascii="Calibri" w:hAnsi="Calibri"/>
          <w:bCs/>
          <w:sz w:val="22"/>
          <w:szCs w:val="22"/>
        </w:rPr>
        <w:t>associated costs.</w:t>
      </w:r>
    </w:p>
    <w:p w14:paraId="5DDDD2CC" w14:textId="4D586D81" w:rsidR="00E705F6" w:rsidRPr="00E705F6" w:rsidRDefault="00C76A7E" w:rsidP="00E705F6">
      <w:pPr>
        <w:pStyle w:val="ListParagraph"/>
        <w:ind w:left="360"/>
        <w:contextualSpacing/>
        <w:rPr>
          <w:rFonts w:ascii="Calibri" w:hAnsi="Calibri"/>
          <w:bCs/>
          <w:sz w:val="22"/>
          <w:szCs w:val="22"/>
        </w:rPr>
      </w:pPr>
      <w:r w:rsidRPr="00C76A7E">
        <w:rPr>
          <w:rFonts w:ascii="Calibri" w:hAnsi="Calibri"/>
          <w:bCs/>
          <w:sz w:val="22"/>
          <w:szCs w:val="22"/>
        </w:rPr>
        <w:t>The Council</w:t>
      </w:r>
      <w:r>
        <w:rPr>
          <w:rFonts w:ascii="Calibri" w:hAnsi="Calibri"/>
          <w:b/>
          <w:sz w:val="22"/>
          <w:szCs w:val="22"/>
        </w:rPr>
        <w:t xml:space="preserve"> RESOLVED </w:t>
      </w:r>
      <w:r w:rsidRPr="00C76A7E">
        <w:rPr>
          <w:rFonts w:ascii="Calibri" w:hAnsi="Calibri"/>
          <w:bCs/>
          <w:sz w:val="22"/>
          <w:szCs w:val="22"/>
        </w:rPr>
        <w:t xml:space="preserve">to </w:t>
      </w:r>
      <w:r w:rsidR="00E705F6">
        <w:rPr>
          <w:rFonts w:ascii="Calibri" w:hAnsi="Calibri"/>
          <w:bCs/>
          <w:sz w:val="22"/>
          <w:szCs w:val="22"/>
        </w:rPr>
        <w:t xml:space="preserve">confirm to Tandridge District Council the Talbot Road sites, Toilets and Nature Reserves should be prioritised </w:t>
      </w:r>
      <w:r w:rsidR="0015381C">
        <w:rPr>
          <w:rFonts w:ascii="Calibri" w:hAnsi="Calibri"/>
          <w:bCs/>
          <w:sz w:val="22"/>
          <w:szCs w:val="22"/>
        </w:rPr>
        <w:t>in</w:t>
      </w:r>
      <w:r w:rsidR="00E705F6">
        <w:rPr>
          <w:rFonts w:ascii="Calibri" w:hAnsi="Calibri"/>
          <w:bCs/>
          <w:sz w:val="22"/>
          <w:szCs w:val="22"/>
        </w:rPr>
        <w:t xml:space="preserve"> the first stage of the process</w:t>
      </w:r>
      <w:r w:rsidR="0015381C">
        <w:rPr>
          <w:rFonts w:ascii="Calibri" w:hAnsi="Calibri"/>
          <w:bCs/>
          <w:sz w:val="22"/>
          <w:szCs w:val="22"/>
        </w:rPr>
        <w:t xml:space="preserve"> with the remaining assets staged thereafter after. </w:t>
      </w:r>
    </w:p>
    <w:p w14:paraId="49D253E8" w14:textId="77777777" w:rsidR="00EB42C8" w:rsidRPr="00B41D30" w:rsidRDefault="00EB42C8" w:rsidP="00EB42C8">
      <w:pPr>
        <w:pStyle w:val="ListParagraph"/>
        <w:rPr>
          <w:rFonts w:ascii="Calibri" w:hAnsi="Calibri"/>
          <w:b/>
          <w:sz w:val="22"/>
          <w:szCs w:val="22"/>
        </w:rPr>
      </w:pPr>
    </w:p>
    <w:p w14:paraId="0BA982A4" w14:textId="194BF228" w:rsidR="00EB42C8" w:rsidRDefault="00EB42C8" w:rsidP="00EB42C8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Tree Report</w:t>
      </w:r>
    </w:p>
    <w:p w14:paraId="24E9D29C" w14:textId="577D846B" w:rsidR="00EB42C8" w:rsidRPr="00712AD0" w:rsidRDefault="00EB42C8" w:rsidP="00EB42C8">
      <w:pPr>
        <w:pStyle w:val="ListParagraph"/>
        <w:ind w:left="36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RECEIVED </w:t>
      </w:r>
      <w:r w:rsidRPr="00EB42C8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 xml:space="preserve"> tree report and recommendations</w:t>
      </w:r>
      <w:r w:rsidRPr="00CA1F83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and</w:t>
      </w:r>
      <w:r>
        <w:rPr>
          <w:rFonts w:ascii="Calibri" w:hAnsi="Calibri"/>
          <w:b/>
          <w:sz w:val="22"/>
          <w:szCs w:val="22"/>
        </w:rPr>
        <w:t xml:space="preserve"> CONSIDERED </w:t>
      </w:r>
      <w:r w:rsidRPr="00CA1F83">
        <w:rPr>
          <w:rFonts w:ascii="Calibri" w:hAnsi="Calibri"/>
          <w:bCs/>
          <w:sz w:val="22"/>
          <w:szCs w:val="22"/>
        </w:rPr>
        <w:t>associated costs</w:t>
      </w:r>
      <w:r w:rsidR="00C76A7E">
        <w:rPr>
          <w:rFonts w:ascii="Calibri" w:hAnsi="Calibri"/>
          <w:bCs/>
          <w:sz w:val="22"/>
          <w:szCs w:val="22"/>
        </w:rPr>
        <w:t xml:space="preserve"> and</w:t>
      </w:r>
      <w:r w:rsidR="00C76A7E" w:rsidRPr="00C76A7E">
        <w:rPr>
          <w:rFonts w:ascii="Calibri" w:hAnsi="Calibri"/>
          <w:b/>
          <w:sz w:val="22"/>
          <w:szCs w:val="22"/>
        </w:rPr>
        <w:t xml:space="preserve"> RESOLVED</w:t>
      </w:r>
      <w:r w:rsidR="00C76A7E">
        <w:rPr>
          <w:rFonts w:ascii="Calibri" w:hAnsi="Calibri"/>
          <w:bCs/>
          <w:sz w:val="22"/>
          <w:szCs w:val="22"/>
        </w:rPr>
        <w:t xml:space="preserve"> to </w:t>
      </w:r>
      <w:r w:rsidR="0015381C">
        <w:rPr>
          <w:rFonts w:ascii="Calibri" w:hAnsi="Calibri"/>
          <w:bCs/>
          <w:sz w:val="22"/>
          <w:szCs w:val="22"/>
        </w:rPr>
        <w:t xml:space="preserve">get </w:t>
      </w:r>
      <w:r w:rsidR="00634359">
        <w:rPr>
          <w:rFonts w:ascii="Calibri" w:hAnsi="Calibri"/>
          <w:bCs/>
          <w:sz w:val="22"/>
          <w:szCs w:val="22"/>
        </w:rPr>
        <w:t xml:space="preserve">further quotes and agreed to review this by email once quotes were received and ratify at the next meeting. </w:t>
      </w:r>
    </w:p>
    <w:p w14:paraId="394170A8" w14:textId="77777777" w:rsidR="00EB42C8" w:rsidRPr="00E857FB" w:rsidRDefault="00EB42C8" w:rsidP="00EB42C8">
      <w:pPr>
        <w:pStyle w:val="ListParagraph"/>
        <w:ind w:left="360"/>
        <w:contextualSpacing/>
        <w:rPr>
          <w:rFonts w:ascii="Calibri" w:hAnsi="Calibri"/>
          <w:b/>
          <w:sz w:val="22"/>
          <w:szCs w:val="22"/>
        </w:rPr>
      </w:pPr>
    </w:p>
    <w:p w14:paraId="1E8BA989" w14:textId="77777777" w:rsidR="00EB42C8" w:rsidRPr="00BF4016" w:rsidRDefault="00EB42C8" w:rsidP="00EB42C8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 w:rsidRPr="00DA4E9D">
        <w:rPr>
          <w:rFonts w:ascii="Calibri" w:hAnsi="Calibri"/>
          <w:b/>
          <w:bCs/>
          <w:sz w:val="22"/>
          <w:szCs w:val="22"/>
        </w:rPr>
        <w:t>Open consultations</w:t>
      </w:r>
      <w:r>
        <w:rPr>
          <w:rFonts w:ascii="Calibri" w:hAnsi="Calibri"/>
          <w:b/>
          <w:bCs/>
          <w:sz w:val="22"/>
          <w:szCs w:val="22"/>
        </w:rPr>
        <w:t xml:space="preserve"> - </w:t>
      </w:r>
      <w:r>
        <w:rPr>
          <w:rFonts w:ascii="Calibri" w:hAnsi="Calibri"/>
          <w:b/>
          <w:sz w:val="22"/>
          <w:szCs w:val="22"/>
        </w:rPr>
        <w:t xml:space="preserve">Government Reorganisation </w:t>
      </w:r>
    </w:p>
    <w:p w14:paraId="1D2FF7FC" w14:textId="741D682D" w:rsidR="00071E06" w:rsidRPr="00D714C1" w:rsidRDefault="00EB42C8" w:rsidP="00D714C1">
      <w:pPr>
        <w:pStyle w:val="ListParagraph"/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RECEIVED</w:t>
      </w:r>
      <w:r w:rsidRPr="00DA4E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EF5">
        <w:rPr>
          <w:rFonts w:asciiTheme="minorHAnsi" w:hAnsiTheme="minorHAnsi" w:cstheme="minorHAnsi"/>
          <w:sz w:val="22"/>
          <w:szCs w:val="22"/>
        </w:rPr>
        <w:t>consultations</w:t>
      </w:r>
      <w:r>
        <w:rPr>
          <w:rFonts w:asciiTheme="minorHAnsi" w:hAnsiTheme="minorHAnsi" w:cstheme="minorHAnsi"/>
          <w:sz w:val="22"/>
          <w:szCs w:val="22"/>
        </w:rPr>
        <w:t xml:space="preserve"> as above.</w:t>
      </w:r>
    </w:p>
    <w:p w14:paraId="6C5781DA" w14:textId="77777777" w:rsidR="00D714C1" w:rsidRPr="00071E06" w:rsidRDefault="00D714C1" w:rsidP="00071E06">
      <w:pPr>
        <w:contextualSpacing/>
        <w:rPr>
          <w:rFonts w:ascii="Calibri" w:hAnsi="Calibri"/>
          <w:sz w:val="22"/>
          <w:szCs w:val="22"/>
        </w:rPr>
      </w:pPr>
    </w:p>
    <w:p w14:paraId="54494222" w14:textId="77777777" w:rsidR="00071E06" w:rsidRPr="00071E06" w:rsidRDefault="00071E06" w:rsidP="00071E06">
      <w:pPr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 w:rsidRPr="00071E06">
        <w:rPr>
          <w:rFonts w:ascii="Calibri" w:hAnsi="Calibri"/>
          <w:b/>
          <w:sz w:val="22"/>
          <w:szCs w:val="22"/>
        </w:rPr>
        <w:t>Schedule of payments</w:t>
      </w:r>
    </w:p>
    <w:p w14:paraId="197AE60D" w14:textId="0F3CD3B8" w:rsidR="00071E06" w:rsidRPr="00071E06" w:rsidRDefault="00071E06" w:rsidP="00071E06">
      <w:pPr>
        <w:autoSpaceDE w:val="0"/>
        <w:autoSpaceDN w:val="0"/>
        <w:adjustRightInd w:val="0"/>
        <w:ind w:left="360"/>
        <w:contextualSpacing/>
        <w:rPr>
          <w:rFonts w:ascii="Calibri" w:hAnsi="Calibri"/>
          <w:sz w:val="22"/>
          <w:szCs w:val="22"/>
        </w:rPr>
      </w:pPr>
      <w:r w:rsidRPr="00071E06">
        <w:rPr>
          <w:rFonts w:ascii="Calibri" w:hAnsi="Calibri" w:cs="Verdana"/>
          <w:b/>
          <w:bCs/>
          <w:sz w:val="22"/>
          <w:szCs w:val="22"/>
          <w:lang w:eastAsia="en-GB"/>
        </w:rPr>
        <w:t>RECEIVE</w:t>
      </w:r>
      <w:r w:rsidR="00EB42C8">
        <w:rPr>
          <w:rFonts w:ascii="Calibri" w:hAnsi="Calibri" w:cs="Verdana"/>
          <w:b/>
          <w:bCs/>
          <w:sz w:val="22"/>
          <w:szCs w:val="22"/>
          <w:lang w:eastAsia="en-GB"/>
        </w:rPr>
        <w:t>D</w:t>
      </w:r>
      <w:r w:rsidRPr="00071E06">
        <w:rPr>
          <w:rFonts w:ascii="Calibri" w:hAnsi="Calibri" w:cs="Verdana"/>
          <w:sz w:val="22"/>
          <w:szCs w:val="22"/>
          <w:lang w:eastAsia="en-GB"/>
        </w:rPr>
        <w:t xml:space="preserve"> and </w:t>
      </w:r>
      <w:r w:rsidRPr="00071E06">
        <w:rPr>
          <w:rFonts w:ascii="Calibri" w:hAnsi="Calibri" w:cs="Verdana"/>
          <w:b/>
          <w:bCs/>
          <w:sz w:val="22"/>
          <w:szCs w:val="22"/>
          <w:lang w:eastAsia="en-GB"/>
        </w:rPr>
        <w:t>RESOLVE</w:t>
      </w:r>
      <w:r w:rsidR="00EB42C8">
        <w:rPr>
          <w:rFonts w:ascii="Calibri" w:hAnsi="Calibri" w:cs="Verdana"/>
          <w:b/>
          <w:bCs/>
          <w:sz w:val="22"/>
          <w:szCs w:val="22"/>
          <w:lang w:eastAsia="en-GB"/>
        </w:rPr>
        <w:t>D</w:t>
      </w:r>
      <w:r w:rsidRPr="00071E06">
        <w:rPr>
          <w:rFonts w:ascii="Calibri" w:hAnsi="Calibri" w:cs="Verdana"/>
          <w:b/>
          <w:bCs/>
          <w:sz w:val="22"/>
          <w:szCs w:val="22"/>
          <w:lang w:eastAsia="en-GB"/>
        </w:rPr>
        <w:t xml:space="preserve"> </w:t>
      </w:r>
      <w:r w:rsidRPr="00071E06">
        <w:rPr>
          <w:rFonts w:ascii="Calibri" w:hAnsi="Calibri" w:cs="Verdana"/>
          <w:sz w:val="22"/>
          <w:szCs w:val="22"/>
          <w:lang w:eastAsia="en-GB"/>
        </w:rPr>
        <w:t>to approve.</w:t>
      </w:r>
      <w:r w:rsidR="00634359">
        <w:rPr>
          <w:rFonts w:ascii="Calibri" w:hAnsi="Calibri" w:cs="Verdana"/>
          <w:sz w:val="22"/>
          <w:szCs w:val="22"/>
          <w:lang w:eastAsia="en-GB"/>
        </w:rPr>
        <w:t xml:space="preserve"> </w:t>
      </w:r>
      <w:r w:rsidR="00EB42C8" w:rsidRPr="00634359">
        <w:rPr>
          <w:rFonts w:ascii="Calibri" w:hAnsi="Calibri" w:cs="Verdana"/>
          <w:sz w:val="22"/>
          <w:szCs w:val="22"/>
          <w:lang w:eastAsia="en-GB"/>
        </w:rPr>
        <w:t>Cllrs /. Unanimous.</w:t>
      </w:r>
      <w:r w:rsidRPr="00071E06">
        <w:rPr>
          <w:rFonts w:ascii="Calibri" w:hAnsi="Calibri" w:cs="Verdana"/>
          <w:sz w:val="22"/>
          <w:szCs w:val="22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3"/>
        <w:gridCol w:w="2858"/>
        <w:gridCol w:w="2734"/>
      </w:tblGrid>
      <w:tr w:rsidR="00EB42C8" w14:paraId="47E7FEE5" w14:textId="77777777" w:rsidTr="00612EAE">
        <w:tc>
          <w:tcPr>
            <w:tcW w:w="2733" w:type="dxa"/>
          </w:tcPr>
          <w:p w14:paraId="4C8D7446" w14:textId="77777777" w:rsidR="00EB42C8" w:rsidRPr="00671E01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en-GB"/>
              </w:rPr>
              <w:t xml:space="preserve">Name </w:t>
            </w:r>
          </w:p>
        </w:tc>
        <w:tc>
          <w:tcPr>
            <w:tcW w:w="2858" w:type="dxa"/>
          </w:tcPr>
          <w:p w14:paraId="69B27E1D" w14:textId="77777777" w:rsidR="00EB42C8" w:rsidRPr="00671E01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b/>
                <w:bCs/>
                <w:sz w:val="22"/>
                <w:szCs w:val="22"/>
                <w:lang w:eastAsia="en-GB"/>
              </w:rPr>
            </w:pPr>
            <w:r w:rsidRPr="00671E01">
              <w:rPr>
                <w:rFonts w:ascii="Calibri" w:hAnsi="Calibri" w:cs="Verdana"/>
                <w:b/>
                <w:bCs/>
                <w:sz w:val="22"/>
                <w:szCs w:val="22"/>
                <w:lang w:eastAsia="en-GB"/>
              </w:rPr>
              <w:t xml:space="preserve">Description </w:t>
            </w:r>
          </w:p>
        </w:tc>
        <w:tc>
          <w:tcPr>
            <w:tcW w:w="2734" w:type="dxa"/>
          </w:tcPr>
          <w:p w14:paraId="7F9D12D2" w14:textId="77777777" w:rsidR="00EB42C8" w:rsidRPr="00671E01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en-GB"/>
              </w:rPr>
              <w:t xml:space="preserve">Gross </w:t>
            </w:r>
            <w:r w:rsidRPr="00671E01">
              <w:rPr>
                <w:rFonts w:ascii="Calibri" w:hAnsi="Calibri" w:cs="Verdana"/>
                <w:b/>
                <w:bCs/>
                <w:sz w:val="22"/>
                <w:szCs w:val="22"/>
                <w:lang w:eastAsia="en-GB"/>
              </w:rPr>
              <w:t xml:space="preserve">Amount </w:t>
            </w:r>
          </w:p>
        </w:tc>
      </w:tr>
      <w:tr w:rsidR="00EB42C8" w14:paraId="51A2F80E" w14:textId="77777777" w:rsidTr="00612EAE">
        <w:tc>
          <w:tcPr>
            <w:tcW w:w="2733" w:type="dxa"/>
          </w:tcPr>
          <w:p w14:paraId="2A2A73BB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Google</w:t>
            </w:r>
          </w:p>
        </w:tc>
        <w:tc>
          <w:tcPr>
            <w:tcW w:w="2858" w:type="dxa"/>
          </w:tcPr>
          <w:p w14:paraId="39A68CEC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Emails </w:t>
            </w:r>
          </w:p>
        </w:tc>
        <w:tc>
          <w:tcPr>
            <w:tcW w:w="2734" w:type="dxa"/>
          </w:tcPr>
          <w:p w14:paraId="45791838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£47.41 </w:t>
            </w:r>
          </w:p>
        </w:tc>
      </w:tr>
      <w:tr w:rsidR="00EB42C8" w14:paraId="4286FC09" w14:textId="77777777" w:rsidTr="00612EAE">
        <w:tc>
          <w:tcPr>
            <w:tcW w:w="2733" w:type="dxa"/>
          </w:tcPr>
          <w:p w14:paraId="74131783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David Archer Associates </w:t>
            </w:r>
          </w:p>
        </w:tc>
        <w:tc>
          <w:tcPr>
            <w:tcW w:w="2858" w:type="dxa"/>
          </w:tcPr>
          <w:p w14:paraId="1B79E20C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Tree Report</w:t>
            </w:r>
          </w:p>
        </w:tc>
        <w:tc>
          <w:tcPr>
            <w:tcW w:w="2734" w:type="dxa"/>
          </w:tcPr>
          <w:p w14:paraId="2DE197BD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£930.00</w:t>
            </w:r>
          </w:p>
        </w:tc>
      </w:tr>
      <w:tr w:rsidR="00EB42C8" w14:paraId="7E7536D0" w14:textId="77777777" w:rsidTr="00612EAE">
        <w:tc>
          <w:tcPr>
            <w:tcW w:w="2733" w:type="dxa"/>
          </w:tcPr>
          <w:p w14:paraId="4F7FBEF5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RV Deller </w:t>
            </w:r>
          </w:p>
        </w:tc>
        <w:tc>
          <w:tcPr>
            <w:tcW w:w="2858" w:type="dxa"/>
          </w:tcPr>
          <w:p w14:paraId="72CDA719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Maintenance </w:t>
            </w:r>
          </w:p>
        </w:tc>
        <w:tc>
          <w:tcPr>
            <w:tcW w:w="2734" w:type="dxa"/>
          </w:tcPr>
          <w:p w14:paraId="56907213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£700.00</w:t>
            </w:r>
          </w:p>
        </w:tc>
      </w:tr>
      <w:tr w:rsidR="00EB42C8" w14:paraId="2275AFE1" w14:textId="77777777" w:rsidTr="00612EAE">
        <w:tc>
          <w:tcPr>
            <w:tcW w:w="2733" w:type="dxa"/>
          </w:tcPr>
          <w:p w14:paraId="71C4C9B0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Vision ICT </w:t>
            </w:r>
          </w:p>
        </w:tc>
        <w:tc>
          <w:tcPr>
            <w:tcW w:w="2858" w:type="dxa"/>
          </w:tcPr>
          <w:p w14:paraId="257A5628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Website </w:t>
            </w:r>
          </w:p>
        </w:tc>
        <w:tc>
          <w:tcPr>
            <w:tcW w:w="2734" w:type="dxa"/>
          </w:tcPr>
          <w:p w14:paraId="614801B0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£60.00</w:t>
            </w:r>
          </w:p>
        </w:tc>
      </w:tr>
      <w:tr w:rsidR="00EB42C8" w14:paraId="22D84CC7" w14:textId="77777777" w:rsidTr="00612EAE">
        <w:tc>
          <w:tcPr>
            <w:tcW w:w="2733" w:type="dxa"/>
          </w:tcPr>
          <w:p w14:paraId="17E916A5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Cypress</w:t>
            </w:r>
          </w:p>
        </w:tc>
        <w:tc>
          <w:tcPr>
            <w:tcW w:w="2858" w:type="dxa"/>
          </w:tcPr>
          <w:p w14:paraId="64166B7D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Grounds Maintenance </w:t>
            </w:r>
          </w:p>
        </w:tc>
        <w:tc>
          <w:tcPr>
            <w:tcW w:w="2734" w:type="dxa"/>
          </w:tcPr>
          <w:p w14:paraId="4B26996A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£96.00</w:t>
            </w:r>
          </w:p>
        </w:tc>
      </w:tr>
      <w:tr w:rsidR="00EB42C8" w14:paraId="36F635DA" w14:textId="77777777" w:rsidTr="00612EAE">
        <w:tc>
          <w:tcPr>
            <w:tcW w:w="2733" w:type="dxa"/>
          </w:tcPr>
          <w:p w14:paraId="5F063CE4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Janet Williams </w:t>
            </w:r>
          </w:p>
        </w:tc>
        <w:tc>
          <w:tcPr>
            <w:tcW w:w="2858" w:type="dxa"/>
          </w:tcPr>
          <w:p w14:paraId="0D5AE56D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Payroll</w:t>
            </w:r>
          </w:p>
        </w:tc>
        <w:tc>
          <w:tcPr>
            <w:tcW w:w="2734" w:type="dxa"/>
          </w:tcPr>
          <w:p w14:paraId="73203DF8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£529.10</w:t>
            </w:r>
          </w:p>
        </w:tc>
      </w:tr>
      <w:tr w:rsidR="00EB42C8" w14:paraId="241FE423" w14:textId="77777777" w:rsidTr="00612EAE">
        <w:tc>
          <w:tcPr>
            <w:tcW w:w="2733" w:type="dxa"/>
          </w:tcPr>
          <w:p w14:paraId="1E7CAF42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Optimise</w:t>
            </w:r>
          </w:p>
        </w:tc>
        <w:tc>
          <w:tcPr>
            <w:tcW w:w="2858" w:type="dxa"/>
          </w:tcPr>
          <w:p w14:paraId="305C4042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Payroll</w:t>
            </w:r>
          </w:p>
        </w:tc>
        <w:tc>
          <w:tcPr>
            <w:tcW w:w="2734" w:type="dxa"/>
          </w:tcPr>
          <w:p w14:paraId="5E19F02D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£45.00</w:t>
            </w:r>
          </w:p>
        </w:tc>
      </w:tr>
      <w:tr w:rsidR="00EB42C8" w14:paraId="2E319A43" w14:textId="77777777" w:rsidTr="00612EAE">
        <w:tc>
          <w:tcPr>
            <w:tcW w:w="2733" w:type="dxa"/>
          </w:tcPr>
          <w:p w14:paraId="767FDADE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Community News </w:t>
            </w:r>
          </w:p>
        </w:tc>
        <w:tc>
          <w:tcPr>
            <w:tcW w:w="2858" w:type="dxa"/>
          </w:tcPr>
          <w:p w14:paraId="21FC73C8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Grant </w:t>
            </w:r>
          </w:p>
        </w:tc>
        <w:tc>
          <w:tcPr>
            <w:tcW w:w="2734" w:type="dxa"/>
          </w:tcPr>
          <w:p w14:paraId="6CF28051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£800.00</w:t>
            </w:r>
          </w:p>
        </w:tc>
      </w:tr>
      <w:tr w:rsidR="00EB42C8" w14:paraId="7660236B" w14:textId="77777777" w:rsidTr="00612EAE">
        <w:tc>
          <w:tcPr>
            <w:tcW w:w="2733" w:type="dxa"/>
          </w:tcPr>
          <w:p w14:paraId="3FF7D97A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Emma Fulham</w:t>
            </w:r>
          </w:p>
        </w:tc>
        <w:tc>
          <w:tcPr>
            <w:tcW w:w="2858" w:type="dxa"/>
          </w:tcPr>
          <w:p w14:paraId="225EEEB2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Locum services</w:t>
            </w:r>
          </w:p>
        </w:tc>
        <w:tc>
          <w:tcPr>
            <w:tcW w:w="2734" w:type="dxa"/>
          </w:tcPr>
          <w:p w14:paraId="2EF7E02E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£2823.10</w:t>
            </w:r>
          </w:p>
        </w:tc>
      </w:tr>
      <w:tr w:rsidR="00EB42C8" w14:paraId="5E5513AF" w14:textId="77777777" w:rsidTr="00612EAE">
        <w:tc>
          <w:tcPr>
            <w:tcW w:w="2733" w:type="dxa"/>
          </w:tcPr>
          <w:p w14:paraId="613BB07D" w14:textId="5E008F69" w:rsidR="00EB42C8" w:rsidRDefault="00353370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HMRC </w:t>
            </w:r>
          </w:p>
        </w:tc>
        <w:tc>
          <w:tcPr>
            <w:tcW w:w="2858" w:type="dxa"/>
          </w:tcPr>
          <w:p w14:paraId="49EE858C" w14:textId="6D10CA20" w:rsidR="00EB42C8" w:rsidRDefault="00353370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Tax / NI </w:t>
            </w:r>
          </w:p>
        </w:tc>
        <w:tc>
          <w:tcPr>
            <w:tcW w:w="2734" w:type="dxa"/>
          </w:tcPr>
          <w:p w14:paraId="5E863967" w14:textId="648182DB" w:rsidR="00EB42C8" w:rsidRDefault="00353370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£452.20</w:t>
            </w:r>
          </w:p>
        </w:tc>
      </w:tr>
      <w:tr w:rsidR="00EB42C8" w14:paraId="56F51794" w14:textId="77777777" w:rsidTr="00612EAE">
        <w:trPr>
          <w:trHeight w:val="70"/>
        </w:trPr>
        <w:tc>
          <w:tcPr>
            <w:tcW w:w="2733" w:type="dxa"/>
          </w:tcPr>
          <w:p w14:paraId="00E116AA" w14:textId="21E43D21" w:rsidR="00EB42C8" w:rsidRDefault="00C76A7E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Churchill Farm </w:t>
            </w:r>
          </w:p>
        </w:tc>
        <w:tc>
          <w:tcPr>
            <w:tcW w:w="2858" w:type="dxa"/>
          </w:tcPr>
          <w:p w14:paraId="562F356C" w14:textId="0BAB3758" w:rsidR="00EB42C8" w:rsidRDefault="00C76A7E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 xml:space="preserve">Grass cutting </w:t>
            </w:r>
          </w:p>
        </w:tc>
        <w:tc>
          <w:tcPr>
            <w:tcW w:w="2734" w:type="dxa"/>
          </w:tcPr>
          <w:p w14:paraId="6C215CE1" w14:textId="1FFD6167" w:rsidR="00EB42C8" w:rsidRDefault="00353370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  <w:r>
              <w:rPr>
                <w:rFonts w:ascii="Calibri" w:hAnsi="Calibri" w:cs="Verdana"/>
                <w:sz w:val="22"/>
                <w:szCs w:val="22"/>
                <w:lang w:eastAsia="en-GB"/>
              </w:rPr>
              <w:t>£3000.00</w:t>
            </w:r>
          </w:p>
        </w:tc>
      </w:tr>
      <w:tr w:rsidR="00EB42C8" w14:paraId="0F7A6DFA" w14:textId="77777777" w:rsidTr="00612EAE">
        <w:trPr>
          <w:trHeight w:val="70"/>
        </w:trPr>
        <w:tc>
          <w:tcPr>
            <w:tcW w:w="2733" w:type="dxa"/>
          </w:tcPr>
          <w:p w14:paraId="13965BB7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</w:p>
        </w:tc>
        <w:tc>
          <w:tcPr>
            <w:tcW w:w="2858" w:type="dxa"/>
          </w:tcPr>
          <w:p w14:paraId="0A4931E2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</w:p>
        </w:tc>
        <w:tc>
          <w:tcPr>
            <w:tcW w:w="2734" w:type="dxa"/>
          </w:tcPr>
          <w:p w14:paraId="350B59A2" w14:textId="77777777" w:rsidR="00EB42C8" w:rsidRDefault="00EB42C8" w:rsidP="00612EAE">
            <w:pPr>
              <w:autoSpaceDE w:val="0"/>
              <w:autoSpaceDN w:val="0"/>
              <w:adjustRightInd w:val="0"/>
              <w:contextualSpacing/>
              <w:rPr>
                <w:rFonts w:ascii="Calibri" w:hAnsi="Calibri" w:cs="Verdana"/>
                <w:sz w:val="22"/>
                <w:szCs w:val="22"/>
                <w:lang w:eastAsia="en-GB"/>
              </w:rPr>
            </w:pPr>
          </w:p>
        </w:tc>
      </w:tr>
    </w:tbl>
    <w:p w14:paraId="432E8AC5" w14:textId="77777777" w:rsidR="00071E06" w:rsidRDefault="00071E06" w:rsidP="00071E06">
      <w:pPr>
        <w:autoSpaceDE w:val="0"/>
        <w:autoSpaceDN w:val="0"/>
        <w:adjustRightInd w:val="0"/>
        <w:contextualSpacing/>
        <w:rPr>
          <w:rFonts w:ascii="Calibri" w:hAnsi="Calibri" w:cs="Verdana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EB42C8" w:rsidRPr="00EB42C8" w14:paraId="073A7DCC" w14:textId="77777777" w:rsidTr="00612EAE">
        <w:tc>
          <w:tcPr>
            <w:tcW w:w="2972" w:type="dxa"/>
          </w:tcPr>
          <w:p w14:paraId="2A07496E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Account Transfers </w:t>
            </w:r>
          </w:p>
        </w:tc>
        <w:tc>
          <w:tcPr>
            <w:tcW w:w="2977" w:type="dxa"/>
          </w:tcPr>
          <w:p w14:paraId="7498D780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3118" w:type="dxa"/>
          </w:tcPr>
          <w:p w14:paraId="269041D6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Amount </w:t>
            </w:r>
          </w:p>
        </w:tc>
      </w:tr>
      <w:tr w:rsidR="00EB42C8" w:rsidRPr="00EB42C8" w14:paraId="2EB89E36" w14:textId="77777777" w:rsidTr="00612EAE">
        <w:tc>
          <w:tcPr>
            <w:tcW w:w="2972" w:type="dxa"/>
          </w:tcPr>
          <w:p w14:paraId="69F8A06C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>Deposit to Current</w:t>
            </w:r>
          </w:p>
        </w:tc>
        <w:tc>
          <w:tcPr>
            <w:tcW w:w="2977" w:type="dxa"/>
          </w:tcPr>
          <w:p w14:paraId="022F3A9C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Pr="00EB42C8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September 2025 </w:t>
            </w:r>
          </w:p>
        </w:tc>
        <w:tc>
          <w:tcPr>
            <w:tcW w:w="3118" w:type="dxa"/>
          </w:tcPr>
          <w:p w14:paraId="68E8314F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>£5000.00</w:t>
            </w:r>
          </w:p>
        </w:tc>
      </w:tr>
      <w:tr w:rsidR="00EB42C8" w:rsidRPr="00EB42C8" w14:paraId="24284D7F" w14:textId="77777777" w:rsidTr="00612EAE">
        <w:tc>
          <w:tcPr>
            <w:tcW w:w="2972" w:type="dxa"/>
          </w:tcPr>
          <w:p w14:paraId="7B9A476B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Deposit to Current </w:t>
            </w:r>
          </w:p>
        </w:tc>
        <w:tc>
          <w:tcPr>
            <w:tcW w:w="2977" w:type="dxa"/>
          </w:tcPr>
          <w:p w14:paraId="68B2D0D9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Pr="00EB42C8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October 2025 </w:t>
            </w:r>
          </w:p>
        </w:tc>
        <w:tc>
          <w:tcPr>
            <w:tcW w:w="3118" w:type="dxa"/>
          </w:tcPr>
          <w:p w14:paraId="2F031423" w14:textId="77777777" w:rsidR="00EB42C8" w:rsidRPr="00EB42C8" w:rsidRDefault="00EB42C8" w:rsidP="00612EA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2C8">
              <w:rPr>
                <w:rFonts w:asciiTheme="minorHAnsi" w:hAnsiTheme="minorHAnsi" w:cstheme="minorHAnsi"/>
                <w:bCs/>
                <w:sz w:val="22"/>
                <w:szCs w:val="22"/>
              </w:rPr>
              <w:t>£5000.00</w:t>
            </w:r>
          </w:p>
        </w:tc>
      </w:tr>
    </w:tbl>
    <w:p w14:paraId="7E5F5330" w14:textId="77777777" w:rsidR="00EB42C8" w:rsidRPr="00071E06" w:rsidRDefault="00EB42C8" w:rsidP="00071E06">
      <w:pPr>
        <w:autoSpaceDE w:val="0"/>
        <w:autoSpaceDN w:val="0"/>
        <w:adjustRightInd w:val="0"/>
        <w:contextualSpacing/>
        <w:rPr>
          <w:rFonts w:ascii="Calibri" w:hAnsi="Calibri" w:cs="Verdana"/>
          <w:sz w:val="22"/>
          <w:szCs w:val="22"/>
          <w:lang w:eastAsia="en-GB"/>
        </w:rPr>
      </w:pPr>
    </w:p>
    <w:p w14:paraId="6B8E78A3" w14:textId="77777777" w:rsidR="00071E06" w:rsidRPr="00071E06" w:rsidRDefault="00071E06" w:rsidP="00071E06">
      <w:pPr>
        <w:autoSpaceDE w:val="0"/>
        <w:autoSpaceDN w:val="0"/>
        <w:adjustRightInd w:val="0"/>
        <w:contextualSpacing/>
        <w:rPr>
          <w:rFonts w:ascii="Calibri" w:hAnsi="Calibri" w:cs="Verdana"/>
          <w:sz w:val="22"/>
          <w:szCs w:val="22"/>
          <w:lang w:eastAsia="en-GB"/>
        </w:rPr>
      </w:pPr>
    </w:p>
    <w:p w14:paraId="53B6F395" w14:textId="77777777" w:rsidR="00071E06" w:rsidRPr="00071E06" w:rsidRDefault="00071E06" w:rsidP="00071E06">
      <w:pPr>
        <w:autoSpaceDE w:val="0"/>
        <w:autoSpaceDN w:val="0"/>
        <w:adjustRightInd w:val="0"/>
        <w:contextualSpacing/>
        <w:rPr>
          <w:rFonts w:ascii="Calibri" w:hAnsi="Calibri" w:cs="Verdana"/>
          <w:sz w:val="22"/>
          <w:szCs w:val="22"/>
          <w:lang w:eastAsia="en-GB"/>
        </w:rPr>
        <w:sectPr w:rsidR="00071E06" w:rsidRPr="00071E06" w:rsidSect="00071E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284" w:left="720" w:header="709" w:footer="709" w:gutter="0"/>
          <w:cols w:space="708"/>
          <w:docGrid w:linePitch="360"/>
        </w:sectPr>
      </w:pPr>
    </w:p>
    <w:p w14:paraId="7E06900E" w14:textId="7BCAD62D" w:rsidR="00855A20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RECEIVED</w:t>
      </w:r>
      <w:r w:rsidRPr="00855A20">
        <w:rPr>
          <w:rFonts w:ascii="Calibri" w:hAnsi="Calibri"/>
          <w:bCs/>
          <w:sz w:val="22"/>
          <w:szCs w:val="22"/>
        </w:rPr>
        <w:t xml:space="preserve"> and </w:t>
      </w:r>
      <w:r>
        <w:rPr>
          <w:rFonts w:ascii="Calibri" w:hAnsi="Calibri"/>
          <w:b/>
          <w:sz w:val="22"/>
          <w:szCs w:val="22"/>
        </w:rPr>
        <w:t xml:space="preserve">APPROVED </w:t>
      </w:r>
    </w:p>
    <w:p w14:paraId="5CD1641E" w14:textId="77777777" w:rsidR="00855A20" w:rsidRPr="00855A20" w:rsidRDefault="00855A20" w:rsidP="00855A20">
      <w:pPr>
        <w:pStyle w:val="ListParagraph"/>
        <w:numPr>
          <w:ilvl w:val="0"/>
          <w:numId w:val="14"/>
        </w:numPr>
        <w:contextualSpacing/>
        <w:rPr>
          <w:rFonts w:ascii="Calibri" w:hAnsi="Calibri"/>
          <w:bCs/>
          <w:sz w:val="22"/>
          <w:szCs w:val="22"/>
        </w:rPr>
      </w:pPr>
      <w:r w:rsidRPr="00855A20">
        <w:rPr>
          <w:rFonts w:ascii="Calibri" w:hAnsi="Calibri"/>
          <w:bCs/>
          <w:sz w:val="22"/>
          <w:szCs w:val="22"/>
        </w:rPr>
        <w:lastRenderedPageBreak/>
        <w:t xml:space="preserve">Account Summary </w:t>
      </w:r>
    </w:p>
    <w:p w14:paraId="67FAB6A0" w14:textId="77777777" w:rsidR="00855A20" w:rsidRPr="00855A20" w:rsidRDefault="00855A20" w:rsidP="00855A20">
      <w:pPr>
        <w:pStyle w:val="ListParagraph"/>
        <w:numPr>
          <w:ilvl w:val="0"/>
          <w:numId w:val="14"/>
        </w:numPr>
        <w:contextualSpacing/>
        <w:rPr>
          <w:rFonts w:ascii="Calibri" w:hAnsi="Calibri"/>
          <w:bCs/>
          <w:sz w:val="22"/>
          <w:szCs w:val="22"/>
        </w:rPr>
      </w:pPr>
      <w:r w:rsidRPr="00855A20">
        <w:rPr>
          <w:rFonts w:ascii="Calibri" w:hAnsi="Calibri"/>
          <w:bCs/>
          <w:sz w:val="22"/>
          <w:szCs w:val="22"/>
        </w:rPr>
        <w:t xml:space="preserve">Bank Reconciliation </w:t>
      </w:r>
    </w:p>
    <w:p w14:paraId="14BFC282" w14:textId="77777777" w:rsidR="00981783" w:rsidRDefault="00981783" w:rsidP="00855A20">
      <w:pPr>
        <w:pStyle w:val="ListParagraph"/>
        <w:numPr>
          <w:ilvl w:val="0"/>
          <w:numId w:val="14"/>
        </w:numPr>
        <w:contextualSpacing/>
        <w:rPr>
          <w:rFonts w:ascii="Calibri" w:hAnsi="Calibri"/>
          <w:bCs/>
          <w:sz w:val="22"/>
          <w:szCs w:val="22"/>
        </w:rPr>
      </w:pPr>
    </w:p>
    <w:p w14:paraId="183D0F44" w14:textId="5380F18E" w:rsidR="00855A20" w:rsidRPr="00855A20" w:rsidRDefault="00855A20" w:rsidP="00855A20">
      <w:pPr>
        <w:pStyle w:val="ListParagraph"/>
        <w:numPr>
          <w:ilvl w:val="0"/>
          <w:numId w:val="14"/>
        </w:numPr>
        <w:contextualSpacing/>
        <w:rPr>
          <w:rFonts w:ascii="Calibri" w:hAnsi="Calibri"/>
          <w:bCs/>
          <w:sz w:val="22"/>
          <w:szCs w:val="22"/>
        </w:rPr>
      </w:pPr>
      <w:r w:rsidRPr="00855A20">
        <w:rPr>
          <w:rFonts w:ascii="Calibri" w:hAnsi="Calibri"/>
          <w:bCs/>
          <w:sz w:val="22"/>
          <w:szCs w:val="22"/>
        </w:rPr>
        <w:t xml:space="preserve">Asset List </w:t>
      </w:r>
    </w:p>
    <w:p w14:paraId="797F4FD5" w14:textId="77777777" w:rsidR="00855A20" w:rsidRDefault="00855A20" w:rsidP="00855A20">
      <w:pPr>
        <w:pStyle w:val="ListParagraph"/>
        <w:numPr>
          <w:ilvl w:val="0"/>
          <w:numId w:val="14"/>
        </w:numPr>
        <w:contextualSpacing/>
        <w:rPr>
          <w:rFonts w:ascii="Calibri" w:hAnsi="Calibri"/>
          <w:bCs/>
          <w:sz w:val="22"/>
          <w:szCs w:val="22"/>
        </w:rPr>
      </w:pPr>
      <w:r w:rsidRPr="00855A20">
        <w:rPr>
          <w:rFonts w:ascii="Calibri" w:hAnsi="Calibri"/>
          <w:bCs/>
          <w:sz w:val="22"/>
          <w:szCs w:val="22"/>
        </w:rPr>
        <w:t xml:space="preserve">Risk Assessment </w:t>
      </w:r>
    </w:p>
    <w:p w14:paraId="3DFD9C17" w14:textId="139E8E9D" w:rsidR="00634359" w:rsidRPr="00634359" w:rsidRDefault="00634359" w:rsidP="00634359">
      <w:pPr>
        <w:pStyle w:val="ListParagraph"/>
        <w:ind w:left="1080"/>
        <w:contextualSpacing/>
        <w:rPr>
          <w:rFonts w:ascii="Calibri" w:hAnsi="Calibri"/>
          <w:b/>
          <w:sz w:val="22"/>
          <w:szCs w:val="22"/>
        </w:rPr>
      </w:pPr>
      <w:r w:rsidRPr="00634359">
        <w:rPr>
          <w:rFonts w:ascii="Calibri" w:hAnsi="Calibri"/>
          <w:b/>
          <w:sz w:val="22"/>
          <w:szCs w:val="22"/>
        </w:rPr>
        <w:t>All RECEIVED and APPROVED.</w:t>
      </w:r>
    </w:p>
    <w:p w14:paraId="24269E0F" w14:textId="6DBCBA3A" w:rsidR="00855A20" w:rsidRDefault="00634359" w:rsidP="00855A20">
      <w:pPr>
        <w:pStyle w:val="ListParagraph"/>
        <w:ind w:left="108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Clerk and Cllr Fudge would reconcile the Risk Assessment reports </w:t>
      </w:r>
      <w:r w:rsidR="00D714C1">
        <w:rPr>
          <w:rFonts w:ascii="Calibri" w:hAnsi="Calibri"/>
          <w:b/>
          <w:sz w:val="22"/>
          <w:szCs w:val="22"/>
        </w:rPr>
        <w:t xml:space="preserve">and represent them. </w:t>
      </w:r>
    </w:p>
    <w:p w14:paraId="42B91137" w14:textId="77777777" w:rsidR="00634359" w:rsidRDefault="00634359" w:rsidP="00855A20">
      <w:pPr>
        <w:pStyle w:val="ListParagraph"/>
        <w:ind w:left="1080"/>
        <w:contextualSpacing/>
        <w:rPr>
          <w:rFonts w:ascii="Calibri" w:hAnsi="Calibri"/>
          <w:b/>
          <w:sz w:val="22"/>
          <w:szCs w:val="22"/>
        </w:rPr>
      </w:pPr>
    </w:p>
    <w:p w14:paraId="788A6CB4" w14:textId="7E17514A" w:rsidR="00855A20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Lingfield Parish Council website update: </w:t>
      </w:r>
    </w:p>
    <w:p w14:paraId="71792BA0" w14:textId="25F2FD11" w:rsidR="00855A20" w:rsidRPr="004073C7" w:rsidRDefault="00855A20" w:rsidP="00855A20">
      <w:pPr>
        <w:pStyle w:val="ListParagraph"/>
        <w:ind w:left="360"/>
        <w:contextualSpacing/>
        <w:rPr>
          <w:rFonts w:asciiTheme="minorHAnsi" w:hAnsiTheme="minorHAnsi" w:cstheme="minorHAnsi"/>
          <w:i/>
          <w:iCs/>
          <w:color w:val="242424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RECEIVED </w:t>
      </w:r>
      <w:r w:rsidRPr="00DE2195">
        <w:rPr>
          <w:rFonts w:ascii="Calibri" w:hAnsi="Calibri"/>
          <w:bCs/>
          <w:sz w:val="22"/>
          <w:szCs w:val="22"/>
        </w:rPr>
        <w:t>an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51966">
        <w:rPr>
          <w:rFonts w:ascii="Calibri" w:hAnsi="Calibri"/>
          <w:bCs/>
          <w:sz w:val="22"/>
          <w:szCs w:val="22"/>
        </w:rPr>
        <w:t>update</w:t>
      </w:r>
      <w:r>
        <w:rPr>
          <w:rFonts w:ascii="Calibri" w:hAnsi="Calibri"/>
          <w:bCs/>
          <w:sz w:val="22"/>
          <w:szCs w:val="22"/>
        </w:rPr>
        <w:t xml:space="preserve"> as above from Cllr Fudge.</w:t>
      </w:r>
    </w:p>
    <w:p w14:paraId="508B8B3D" w14:textId="77777777" w:rsidR="00855A20" w:rsidRPr="00273725" w:rsidRDefault="00855A20" w:rsidP="00855A20">
      <w:pPr>
        <w:contextualSpacing/>
        <w:rPr>
          <w:rFonts w:ascii="Calibri" w:hAnsi="Calibri"/>
          <w:b/>
          <w:sz w:val="22"/>
          <w:szCs w:val="22"/>
        </w:rPr>
      </w:pPr>
    </w:p>
    <w:p w14:paraId="14699594" w14:textId="77777777" w:rsidR="00855A20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Village Environment </w:t>
      </w:r>
    </w:p>
    <w:p w14:paraId="66AB6F1B" w14:textId="6EB07C35" w:rsidR="00855A20" w:rsidRPr="00634359" w:rsidRDefault="00855A20" w:rsidP="00E62E62">
      <w:pPr>
        <w:ind w:left="360"/>
        <w:contextualSpacing/>
        <w:rPr>
          <w:rFonts w:ascii="Calibri" w:hAnsi="Calibri"/>
          <w:bCs/>
          <w:sz w:val="22"/>
          <w:szCs w:val="22"/>
        </w:rPr>
      </w:pPr>
      <w:r w:rsidRPr="00855A20">
        <w:rPr>
          <w:rFonts w:ascii="Calibri" w:hAnsi="Calibri"/>
          <w:b/>
          <w:sz w:val="22"/>
          <w:szCs w:val="22"/>
        </w:rPr>
        <w:t>CONSIDER</w:t>
      </w:r>
      <w:r>
        <w:rPr>
          <w:rFonts w:ascii="Calibri" w:hAnsi="Calibri"/>
          <w:b/>
          <w:sz w:val="22"/>
          <w:szCs w:val="22"/>
        </w:rPr>
        <w:t>ED</w:t>
      </w:r>
      <w:r w:rsidRPr="00855A20">
        <w:rPr>
          <w:rFonts w:ascii="Calibri" w:hAnsi="Calibri"/>
          <w:b/>
          <w:sz w:val="22"/>
          <w:szCs w:val="22"/>
        </w:rPr>
        <w:t xml:space="preserve"> </w:t>
      </w:r>
      <w:r w:rsidRPr="00855A20">
        <w:rPr>
          <w:rFonts w:ascii="Calibri" w:hAnsi="Calibri"/>
          <w:bCs/>
          <w:sz w:val="22"/>
          <w:szCs w:val="22"/>
        </w:rPr>
        <w:t xml:space="preserve">Lingfield Common Road </w:t>
      </w:r>
      <w:r w:rsidR="00634359">
        <w:rPr>
          <w:rFonts w:ascii="Calibri" w:hAnsi="Calibri"/>
          <w:bCs/>
          <w:sz w:val="22"/>
          <w:szCs w:val="22"/>
        </w:rPr>
        <w:t xml:space="preserve">to Vicarage Road </w:t>
      </w:r>
      <w:r w:rsidRPr="00855A20">
        <w:rPr>
          <w:rFonts w:ascii="Calibri" w:hAnsi="Calibri"/>
          <w:bCs/>
          <w:sz w:val="22"/>
          <w:szCs w:val="22"/>
        </w:rPr>
        <w:t>stile replacement initiative.</w:t>
      </w:r>
      <w:r w:rsidR="00634359">
        <w:rPr>
          <w:rFonts w:ascii="Calibri" w:hAnsi="Calibri"/>
          <w:bCs/>
          <w:sz w:val="22"/>
          <w:szCs w:val="22"/>
        </w:rPr>
        <w:t xml:space="preserve"> Footpath 437</w:t>
      </w:r>
      <w:r w:rsidRPr="00351966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RESOLVED</w:t>
      </w:r>
      <w:r w:rsidRPr="00855A20">
        <w:rPr>
          <w:rFonts w:ascii="Calibri" w:hAnsi="Calibri"/>
          <w:bCs/>
          <w:sz w:val="22"/>
          <w:szCs w:val="22"/>
        </w:rPr>
        <w:t xml:space="preserve"> </w:t>
      </w:r>
      <w:r w:rsidR="00634359">
        <w:rPr>
          <w:rFonts w:ascii="Calibri" w:hAnsi="Calibri"/>
          <w:bCs/>
          <w:sz w:val="22"/>
          <w:szCs w:val="22"/>
        </w:rPr>
        <w:t xml:space="preserve">to contact </w:t>
      </w:r>
      <w:r w:rsidR="00634359" w:rsidRPr="00634359">
        <w:rPr>
          <w:rFonts w:ascii="Calibri" w:hAnsi="Calibri"/>
          <w:bCs/>
          <w:sz w:val="22"/>
          <w:szCs w:val="22"/>
        </w:rPr>
        <w:t>the Landowner. Adrian Riddle at Surrey County Council would be contacted</w:t>
      </w:r>
      <w:r w:rsidR="00E62E62">
        <w:rPr>
          <w:rFonts w:ascii="Calibri" w:hAnsi="Calibri"/>
          <w:bCs/>
          <w:sz w:val="22"/>
          <w:szCs w:val="22"/>
        </w:rPr>
        <w:t xml:space="preserve"> by the Clerk to get this information in the first instance.</w:t>
      </w:r>
    </w:p>
    <w:p w14:paraId="60504A7C" w14:textId="77777777" w:rsidR="00634359" w:rsidRDefault="00634359" w:rsidP="00855A20">
      <w:pPr>
        <w:contextualSpacing/>
        <w:rPr>
          <w:rFonts w:ascii="Calibri" w:hAnsi="Calibri"/>
          <w:b/>
          <w:sz w:val="22"/>
          <w:szCs w:val="22"/>
        </w:rPr>
      </w:pPr>
    </w:p>
    <w:p w14:paraId="05DD80C2" w14:textId="77777777" w:rsidR="00855A20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Remembrance events</w:t>
      </w:r>
    </w:p>
    <w:p w14:paraId="59D24CBA" w14:textId="212C6D19" w:rsidR="00855A20" w:rsidRPr="00E704A5" w:rsidRDefault="00855A20" w:rsidP="00855A20">
      <w:pPr>
        <w:pStyle w:val="ListParagraph"/>
        <w:ind w:left="360"/>
        <w:contextualSpacing/>
        <w:rPr>
          <w:rFonts w:ascii="Calibri" w:hAnsi="Calibri"/>
          <w:b/>
          <w:sz w:val="22"/>
          <w:szCs w:val="22"/>
        </w:rPr>
      </w:pPr>
      <w:r w:rsidRPr="00E704A5">
        <w:rPr>
          <w:rFonts w:ascii="Calibri" w:hAnsi="Calibri"/>
          <w:b/>
          <w:sz w:val="22"/>
          <w:szCs w:val="22"/>
        </w:rPr>
        <w:t>RECEIVE</w:t>
      </w:r>
      <w:r>
        <w:rPr>
          <w:rFonts w:ascii="Calibri" w:hAnsi="Calibri"/>
          <w:b/>
          <w:sz w:val="22"/>
          <w:szCs w:val="22"/>
        </w:rPr>
        <w:t>D</w:t>
      </w:r>
      <w:r w:rsidRPr="00E704A5">
        <w:rPr>
          <w:rFonts w:ascii="Calibri" w:hAnsi="Calibri"/>
          <w:b/>
          <w:sz w:val="22"/>
          <w:szCs w:val="22"/>
        </w:rPr>
        <w:t xml:space="preserve"> </w:t>
      </w:r>
      <w:r w:rsidRPr="00855A20">
        <w:rPr>
          <w:rFonts w:ascii="Calibri" w:hAnsi="Calibri"/>
          <w:bCs/>
          <w:sz w:val="22"/>
          <w:szCs w:val="22"/>
        </w:rPr>
        <w:t>an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704A5">
        <w:rPr>
          <w:rFonts w:ascii="Calibri" w:hAnsi="Calibri"/>
          <w:bCs/>
          <w:sz w:val="22"/>
          <w:szCs w:val="22"/>
        </w:rPr>
        <w:t>update</w:t>
      </w:r>
      <w:r>
        <w:rPr>
          <w:rFonts w:ascii="Calibri" w:hAnsi="Calibri"/>
          <w:bCs/>
          <w:sz w:val="22"/>
          <w:szCs w:val="22"/>
        </w:rPr>
        <w:t>.</w:t>
      </w:r>
      <w:r w:rsidR="00634359">
        <w:rPr>
          <w:rFonts w:ascii="Calibri" w:hAnsi="Calibri"/>
          <w:bCs/>
          <w:sz w:val="22"/>
          <w:szCs w:val="22"/>
        </w:rPr>
        <w:t xml:space="preserve"> Cllr Marks would lay the wreath on behalf of the Council.</w:t>
      </w:r>
    </w:p>
    <w:p w14:paraId="73D66750" w14:textId="77777777" w:rsidR="00855A20" w:rsidRDefault="00855A20" w:rsidP="00855A20">
      <w:pPr>
        <w:pStyle w:val="ListParagraph"/>
        <w:ind w:left="360"/>
        <w:contextualSpacing/>
        <w:rPr>
          <w:rFonts w:ascii="Calibri" w:hAnsi="Calibri"/>
          <w:b/>
          <w:sz w:val="22"/>
          <w:szCs w:val="22"/>
        </w:rPr>
      </w:pPr>
    </w:p>
    <w:p w14:paraId="6148BED3" w14:textId="77777777" w:rsidR="00855A20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Meeting dates</w:t>
      </w:r>
    </w:p>
    <w:p w14:paraId="03466FE9" w14:textId="49D8B1A1" w:rsidR="00855A20" w:rsidRDefault="00855A20" w:rsidP="00855A20">
      <w:pPr>
        <w:pStyle w:val="ListParagraph"/>
        <w:ind w:left="360"/>
        <w:contextualSpacing/>
        <w:rPr>
          <w:rFonts w:ascii="Calibri" w:hAnsi="Calibri"/>
          <w:bCs/>
          <w:sz w:val="22"/>
          <w:szCs w:val="22"/>
        </w:rPr>
      </w:pPr>
      <w:r w:rsidRPr="00BD3D99">
        <w:rPr>
          <w:rFonts w:ascii="Calibri" w:hAnsi="Calibri"/>
          <w:b/>
          <w:sz w:val="22"/>
          <w:szCs w:val="22"/>
        </w:rPr>
        <w:t>CONSIDER</w:t>
      </w:r>
      <w:r>
        <w:rPr>
          <w:rFonts w:ascii="Calibri" w:hAnsi="Calibri"/>
          <w:b/>
          <w:sz w:val="22"/>
          <w:szCs w:val="22"/>
        </w:rPr>
        <w:t>ED</w:t>
      </w:r>
      <w:r w:rsidRPr="00855A20">
        <w:rPr>
          <w:rFonts w:ascii="Calibri" w:hAnsi="Calibri"/>
          <w:bCs/>
          <w:sz w:val="22"/>
          <w:szCs w:val="22"/>
        </w:rPr>
        <w:t xml:space="preserve"> a revised diary of meeting dates.</w:t>
      </w:r>
    </w:p>
    <w:p w14:paraId="545FDDC1" w14:textId="74002E11" w:rsidR="00D714C1" w:rsidRDefault="00D714C1" w:rsidP="00855A20">
      <w:pPr>
        <w:pStyle w:val="ListParagraph"/>
        <w:ind w:left="36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flexibility to </w:t>
      </w:r>
      <w:r w:rsidR="002A0759">
        <w:rPr>
          <w:rFonts w:ascii="Calibri" w:hAnsi="Calibri"/>
          <w:b/>
          <w:sz w:val="22"/>
          <w:szCs w:val="22"/>
        </w:rPr>
        <w:t xml:space="preserve">move planning and PC meetings was agreed and a new 2026 list of dates would be published for the next meeting. </w:t>
      </w:r>
    </w:p>
    <w:p w14:paraId="403FFD42" w14:textId="77777777" w:rsidR="00855A20" w:rsidRPr="00BD3D99" w:rsidRDefault="00855A20" w:rsidP="00855A20">
      <w:pPr>
        <w:pStyle w:val="ListParagraph"/>
        <w:ind w:left="360"/>
        <w:contextualSpacing/>
        <w:rPr>
          <w:rFonts w:ascii="Calibri" w:hAnsi="Calibri"/>
          <w:b/>
          <w:sz w:val="22"/>
          <w:szCs w:val="22"/>
        </w:rPr>
      </w:pPr>
    </w:p>
    <w:p w14:paraId="71E3AEFB" w14:textId="77777777" w:rsidR="00855A20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Grant Applications: </w:t>
      </w:r>
    </w:p>
    <w:p w14:paraId="5FA338F3" w14:textId="77777777" w:rsidR="00855A20" w:rsidRDefault="00855A20" w:rsidP="00855A20">
      <w:pPr>
        <w:rPr>
          <w:rFonts w:ascii="Calibri" w:hAnsi="Calibri"/>
          <w:bCs/>
          <w:sz w:val="22"/>
          <w:szCs w:val="22"/>
        </w:rPr>
      </w:pPr>
      <w:r w:rsidRPr="0037456C">
        <w:rPr>
          <w:rFonts w:ascii="Calibri" w:hAnsi="Calibri"/>
          <w:b/>
          <w:sz w:val="22"/>
          <w:szCs w:val="22"/>
        </w:rPr>
        <w:t>RECEIVE</w:t>
      </w:r>
      <w:r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as above and</w:t>
      </w:r>
      <w:r w:rsidRPr="00A8049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CONSIDERED as follows: </w:t>
      </w:r>
    </w:p>
    <w:p w14:paraId="36C2C204" w14:textId="2E88ABEA" w:rsidR="00855A20" w:rsidRPr="00634359" w:rsidRDefault="00855A20" w:rsidP="00855A20">
      <w:pPr>
        <w:pStyle w:val="ListParagraph"/>
        <w:numPr>
          <w:ilvl w:val="1"/>
          <w:numId w:val="6"/>
        </w:numPr>
        <w:rPr>
          <w:rFonts w:ascii="Calibri" w:hAnsi="Calibri"/>
          <w:bCs/>
          <w:sz w:val="22"/>
          <w:szCs w:val="22"/>
        </w:rPr>
      </w:pPr>
      <w:r w:rsidRPr="00855A20">
        <w:rPr>
          <w:rFonts w:ascii="Calibri" w:hAnsi="Calibri"/>
          <w:bCs/>
          <w:sz w:val="22"/>
          <w:szCs w:val="22"/>
        </w:rPr>
        <w:t>Community News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634359">
        <w:rPr>
          <w:rFonts w:ascii="Calibri" w:hAnsi="Calibri"/>
          <w:b/>
          <w:sz w:val="22"/>
          <w:szCs w:val="22"/>
        </w:rPr>
        <w:t>RESOLVED</w:t>
      </w:r>
      <w:r w:rsidRPr="00634359">
        <w:rPr>
          <w:rFonts w:ascii="Calibri" w:hAnsi="Calibri"/>
          <w:bCs/>
          <w:sz w:val="22"/>
          <w:szCs w:val="22"/>
        </w:rPr>
        <w:t xml:space="preserve"> </w:t>
      </w:r>
      <w:r w:rsidR="00634359" w:rsidRPr="00634359">
        <w:rPr>
          <w:rFonts w:ascii="Calibri" w:hAnsi="Calibri"/>
          <w:bCs/>
          <w:sz w:val="22"/>
          <w:szCs w:val="22"/>
        </w:rPr>
        <w:t xml:space="preserve">to </w:t>
      </w:r>
      <w:r w:rsidR="00D714C1">
        <w:rPr>
          <w:rFonts w:ascii="Calibri" w:hAnsi="Calibri"/>
          <w:bCs/>
          <w:sz w:val="22"/>
          <w:szCs w:val="22"/>
        </w:rPr>
        <w:t>pay £800.00</w:t>
      </w:r>
    </w:p>
    <w:p w14:paraId="6AF0CEDC" w14:textId="4A5210FD" w:rsidR="00855A20" w:rsidRPr="00634359" w:rsidRDefault="00855A20" w:rsidP="00855A20">
      <w:pPr>
        <w:pStyle w:val="ListParagraph"/>
        <w:numPr>
          <w:ilvl w:val="1"/>
          <w:numId w:val="6"/>
        </w:numPr>
        <w:rPr>
          <w:rFonts w:ascii="Calibri" w:hAnsi="Calibri"/>
          <w:bCs/>
          <w:sz w:val="22"/>
          <w:szCs w:val="22"/>
        </w:rPr>
      </w:pPr>
      <w:r w:rsidRPr="00634359">
        <w:rPr>
          <w:rFonts w:ascii="Calibri" w:hAnsi="Calibri"/>
          <w:bCs/>
          <w:sz w:val="22"/>
          <w:szCs w:val="22"/>
        </w:rPr>
        <w:t xml:space="preserve">Air Ambulance. </w:t>
      </w:r>
      <w:r w:rsidRPr="00634359">
        <w:rPr>
          <w:rFonts w:ascii="Calibri" w:hAnsi="Calibri"/>
          <w:b/>
          <w:sz w:val="22"/>
          <w:szCs w:val="22"/>
        </w:rPr>
        <w:t>RESOLVED</w:t>
      </w:r>
      <w:r w:rsidRPr="00634359">
        <w:rPr>
          <w:rFonts w:ascii="Calibri" w:hAnsi="Calibri"/>
          <w:bCs/>
          <w:sz w:val="22"/>
          <w:szCs w:val="22"/>
        </w:rPr>
        <w:t xml:space="preserve"> to </w:t>
      </w:r>
      <w:r w:rsidR="00D714C1">
        <w:rPr>
          <w:rFonts w:ascii="Calibri" w:hAnsi="Calibri"/>
          <w:bCs/>
          <w:sz w:val="22"/>
          <w:szCs w:val="22"/>
        </w:rPr>
        <w:t xml:space="preserve">pay £250.00 </w:t>
      </w:r>
    </w:p>
    <w:p w14:paraId="1A0748A7" w14:textId="06725342" w:rsidR="00071E06" w:rsidRPr="00071E06" w:rsidRDefault="00071E06" w:rsidP="00855A20">
      <w:pPr>
        <w:rPr>
          <w:rFonts w:ascii="Calibri" w:hAnsi="Calibri"/>
          <w:bCs/>
          <w:sz w:val="22"/>
          <w:szCs w:val="22"/>
        </w:rPr>
      </w:pPr>
      <w:r w:rsidRPr="00071E06">
        <w:rPr>
          <w:rFonts w:ascii="Calibri" w:hAnsi="Calibri"/>
          <w:bCs/>
          <w:sz w:val="22"/>
          <w:szCs w:val="22"/>
        </w:rPr>
        <w:tab/>
      </w:r>
    </w:p>
    <w:p w14:paraId="247AED9C" w14:textId="0D9A809A" w:rsidR="00071E06" w:rsidRPr="00071E06" w:rsidRDefault="00071E06" w:rsidP="00071E06">
      <w:pPr>
        <w:numPr>
          <w:ilvl w:val="0"/>
          <w:numId w:val="6"/>
        </w:numPr>
        <w:rPr>
          <w:rFonts w:ascii="Calibri" w:hAnsi="Calibri"/>
          <w:bCs/>
          <w:sz w:val="22"/>
          <w:szCs w:val="22"/>
        </w:rPr>
      </w:pPr>
      <w:r w:rsidRPr="00071E06">
        <w:rPr>
          <w:rFonts w:ascii="Calibri" w:hAnsi="Calibri"/>
          <w:b/>
          <w:sz w:val="22"/>
          <w:szCs w:val="22"/>
        </w:rPr>
        <w:t>Notification of meeting/Suggested items for agenda: 2</w:t>
      </w:r>
      <w:r w:rsidR="00855A20">
        <w:rPr>
          <w:rFonts w:ascii="Calibri" w:hAnsi="Calibri"/>
          <w:b/>
          <w:sz w:val="22"/>
          <w:szCs w:val="22"/>
        </w:rPr>
        <w:t>6</w:t>
      </w:r>
      <w:r w:rsidR="00855A20" w:rsidRPr="00855A20">
        <w:rPr>
          <w:rFonts w:ascii="Calibri" w:hAnsi="Calibri"/>
          <w:b/>
          <w:sz w:val="22"/>
          <w:szCs w:val="22"/>
          <w:vertAlign w:val="superscript"/>
        </w:rPr>
        <w:t>th</w:t>
      </w:r>
      <w:r w:rsidR="00855A20">
        <w:rPr>
          <w:rFonts w:ascii="Calibri" w:hAnsi="Calibri"/>
          <w:b/>
          <w:sz w:val="22"/>
          <w:szCs w:val="22"/>
        </w:rPr>
        <w:t xml:space="preserve"> Novem</w:t>
      </w:r>
      <w:r w:rsidRPr="00071E06">
        <w:rPr>
          <w:rFonts w:ascii="Calibri" w:hAnsi="Calibri"/>
          <w:b/>
          <w:sz w:val="22"/>
          <w:szCs w:val="22"/>
        </w:rPr>
        <w:t>ber 2025</w:t>
      </w:r>
    </w:p>
    <w:p w14:paraId="6B133D57" w14:textId="7055145C" w:rsidR="007B1742" w:rsidRPr="0022292A" w:rsidRDefault="00071E06" w:rsidP="0022292A">
      <w:pPr>
        <w:autoSpaceDE w:val="0"/>
        <w:autoSpaceDN w:val="0"/>
        <w:adjustRightInd w:val="0"/>
        <w:ind w:left="360"/>
        <w:contextualSpacing/>
        <w:rPr>
          <w:rFonts w:ascii="Calibri" w:hAnsi="Calibri" w:cs="Verdana"/>
          <w:sz w:val="22"/>
          <w:szCs w:val="22"/>
          <w:lang w:eastAsia="en-GB"/>
        </w:rPr>
      </w:pPr>
      <w:r w:rsidRPr="00071E06">
        <w:rPr>
          <w:rFonts w:ascii="Calibri" w:hAnsi="Calibri" w:cs="Verdana"/>
          <w:color w:val="000000"/>
          <w:sz w:val="22"/>
          <w:szCs w:val="22"/>
          <w:lang w:eastAsia="en-GB"/>
        </w:rPr>
        <w:t xml:space="preserve">To </w:t>
      </w:r>
      <w:r w:rsidRPr="00071E06">
        <w:rPr>
          <w:rFonts w:ascii="Calibri" w:hAnsi="Calibri" w:cs="Verdana"/>
          <w:b/>
          <w:bCs/>
          <w:color w:val="000000"/>
          <w:sz w:val="22"/>
          <w:szCs w:val="22"/>
          <w:lang w:eastAsia="en-GB"/>
        </w:rPr>
        <w:t xml:space="preserve">NOTE </w:t>
      </w:r>
      <w:r w:rsidRPr="00071E06">
        <w:rPr>
          <w:rFonts w:ascii="Calibri" w:hAnsi="Calibri" w:cs="Verdana"/>
          <w:bCs/>
          <w:color w:val="000000"/>
          <w:sz w:val="22"/>
          <w:szCs w:val="22"/>
          <w:lang w:eastAsia="en-GB"/>
        </w:rPr>
        <w:t>any suggested items for the next Council meeting</w:t>
      </w:r>
      <w:r w:rsidRPr="00071E06">
        <w:rPr>
          <w:rFonts w:ascii="Calibri" w:hAnsi="Calibri" w:cs="Verdana"/>
          <w:sz w:val="22"/>
          <w:szCs w:val="22"/>
          <w:lang w:eastAsia="en-GB"/>
        </w:rPr>
        <w:t>:</w:t>
      </w:r>
    </w:p>
    <w:p w14:paraId="18A271D1" w14:textId="77777777" w:rsidR="007B1742" w:rsidRPr="00F5536C" w:rsidRDefault="007B1742" w:rsidP="00F5536C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36484A26" w14:textId="43051502" w:rsidR="00855A20" w:rsidRPr="002A0759" w:rsidRDefault="003C3A19" w:rsidP="003C3A1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2A0759">
        <w:rPr>
          <w:rFonts w:asciiTheme="minorHAnsi" w:hAnsiTheme="minorHAnsi" w:cstheme="minorHAnsi"/>
          <w:sz w:val="22"/>
          <w:szCs w:val="22"/>
          <w:lang w:eastAsia="en-GB"/>
        </w:rPr>
        <w:t xml:space="preserve">Asset software / accountancy package. </w:t>
      </w:r>
    </w:p>
    <w:p w14:paraId="6C25E1B1" w14:textId="16252DD1" w:rsidR="003C3A19" w:rsidRPr="002A0759" w:rsidRDefault="003C3A19" w:rsidP="003C3A1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2A0759">
        <w:rPr>
          <w:rFonts w:asciiTheme="minorHAnsi" w:hAnsiTheme="minorHAnsi" w:cstheme="minorHAnsi"/>
          <w:sz w:val="22"/>
          <w:szCs w:val="22"/>
          <w:lang w:eastAsia="en-GB"/>
        </w:rPr>
        <w:t>CAGNE request for a donation.</w:t>
      </w:r>
    </w:p>
    <w:p w14:paraId="6E830195" w14:textId="0B9C51E3" w:rsidR="003C3A19" w:rsidRPr="002A0759" w:rsidRDefault="003C3A19" w:rsidP="003C3A1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2A0759">
        <w:rPr>
          <w:rFonts w:asciiTheme="minorHAnsi" w:hAnsiTheme="minorHAnsi" w:cstheme="minorHAnsi"/>
          <w:sz w:val="22"/>
          <w:szCs w:val="22"/>
          <w:lang w:eastAsia="en-GB"/>
        </w:rPr>
        <w:t>Nature reserve paths.</w:t>
      </w:r>
    </w:p>
    <w:p w14:paraId="6B78A9C6" w14:textId="06FE2120" w:rsidR="003C3A19" w:rsidRPr="002A0759" w:rsidRDefault="003C3A19" w:rsidP="003C3A1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2A0759">
        <w:rPr>
          <w:rFonts w:asciiTheme="minorHAnsi" w:hAnsiTheme="minorHAnsi" w:cstheme="minorHAnsi"/>
          <w:sz w:val="22"/>
          <w:szCs w:val="22"/>
          <w:lang w:eastAsia="en-GB"/>
        </w:rPr>
        <w:t>Neighbourhood plan.</w:t>
      </w:r>
    </w:p>
    <w:p w14:paraId="4DDF1F1A" w14:textId="77777777" w:rsidR="000816B9" w:rsidRDefault="000816B9" w:rsidP="007B1742">
      <w:pPr>
        <w:autoSpaceDE w:val="0"/>
        <w:autoSpaceDN w:val="0"/>
        <w:adjustRightInd w:val="0"/>
        <w:contextualSpacing/>
        <w:rPr>
          <w:rFonts w:ascii="Calibri" w:hAnsi="Calibri" w:cs="Verdana"/>
          <w:sz w:val="22"/>
          <w:szCs w:val="22"/>
          <w:lang w:eastAsia="en-GB"/>
        </w:rPr>
      </w:pPr>
    </w:p>
    <w:p w14:paraId="7C8C3110" w14:textId="77777777" w:rsidR="00855A20" w:rsidRPr="00E04F0F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/>
          <w:b/>
          <w:sz w:val="22"/>
          <w:szCs w:val="22"/>
        </w:rPr>
      </w:pPr>
      <w:r w:rsidRPr="00E04F0F">
        <w:rPr>
          <w:rFonts w:ascii="Calibri" w:hAnsi="Calibri"/>
          <w:b/>
          <w:sz w:val="22"/>
          <w:szCs w:val="22"/>
        </w:rPr>
        <w:t>Public Bodies (Admissions to Meetings) Act 1960</w:t>
      </w:r>
    </w:p>
    <w:p w14:paraId="29433E08" w14:textId="77777777" w:rsidR="00855A20" w:rsidRDefault="00855A20" w:rsidP="00855A20">
      <w:pPr>
        <w:pStyle w:val="ListParagraph"/>
        <w:ind w:left="360"/>
        <w:contextualSpacing/>
        <w:rPr>
          <w:rFonts w:ascii="Calibri" w:hAnsi="Calibri" w:cs="Arial"/>
          <w:b/>
          <w:bCs/>
          <w:sz w:val="22"/>
          <w:szCs w:val="22"/>
        </w:rPr>
      </w:pPr>
      <w:r w:rsidRPr="00D67823">
        <w:rPr>
          <w:rFonts w:ascii="Calibri" w:hAnsi="Calibri" w:cs="Arial"/>
          <w:sz w:val="22"/>
          <w:szCs w:val="22"/>
        </w:rPr>
        <w:t xml:space="preserve">To </w:t>
      </w:r>
      <w:r w:rsidRPr="00D67823">
        <w:rPr>
          <w:rFonts w:ascii="Calibri" w:hAnsi="Calibri" w:cs="Arial"/>
          <w:b/>
          <w:sz w:val="22"/>
          <w:szCs w:val="22"/>
        </w:rPr>
        <w:t>RESOLVE</w:t>
      </w:r>
      <w:r w:rsidRPr="00D67823">
        <w:rPr>
          <w:rFonts w:ascii="Calibri" w:hAnsi="Calibri" w:cs="Arial"/>
          <w:sz w:val="22"/>
          <w:szCs w:val="22"/>
        </w:rPr>
        <w:t xml:space="preserve"> that in view of the confidential</w:t>
      </w:r>
      <w:r>
        <w:rPr>
          <w:rFonts w:ascii="Calibri" w:hAnsi="Calibri" w:cs="Arial"/>
          <w:sz w:val="22"/>
          <w:szCs w:val="22"/>
        </w:rPr>
        <w:t>/</w:t>
      </w:r>
      <w:r w:rsidRPr="00D67823">
        <w:rPr>
          <w:rFonts w:ascii="Calibri" w:hAnsi="Calibri" w:cs="Arial"/>
          <w:sz w:val="22"/>
          <w:szCs w:val="22"/>
        </w:rPr>
        <w:t>special nature of the business about to be transacted it is advisable that the press</w:t>
      </w:r>
      <w:r>
        <w:rPr>
          <w:rFonts w:ascii="Calibri" w:hAnsi="Calibri" w:cs="Arial"/>
          <w:sz w:val="22"/>
          <w:szCs w:val="22"/>
        </w:rPr>
        <w:t>/</w:t>
      </w:r>
      <w:r w:rsidRPr="00D67823">
        <w:rPr>
          <w:rFonts w:ascii="Calibri" w:hAnsi="Calibri" w:cs="Arial"/>
          <w:sz w:val="22"/>
          <w:szCs w:val="22"/>
        </w:rPr>
        <w:t xml:space="preserve">public be excluded and instructed to withdraw during discussion </w:t>
      </w:r>
      <w:r>
        <w:rPr>
          <w:rFonts w:ascii="Calibri" w:hAnsi="Calibri" w:cs="Arial"/>
          <w:sz w:val="22"/>
          <w:szCs w:val="22"/>
        </w:rPr>
        <w:t>on</w:t>
      </w:r>
      <w:r w:rsidRPr="00D67823">
        <w:rPr>
          <w:rFonts w:ascii="Calibri" w:hAnsi="Calibri" w:cs="Arial"/>
          <w:sz w:val="22"/>
          <w:szCs w:val="22"/>
        </w:rPr>
        <w:t xml:space="preserve"> the following items</w:t>
      </w:r>
      <w:r w:rsidRPr="00E74E64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Staffing. </w:t>
      </w:r>
    </w:p>
    <w:p w14:paraId="13AF7F44" w14:textId="77777777" w:rsidR="00855A20" w:rsidRDefault="00855A20" w:rsidP="00855A20">
      <w:pPr>
        <w:pStyle w:val="ListParagraph"/>
        <w:ind w:left="360"/>
        <w:contextualSpacing/>
        <w:rPr>
          <w:rFonts w:ascii="Calibri" w:hAnsi="Calibri" w:cs="Arial"/>
          <w:b/>
          <w:bCs/>
          <w:sz w:val="22"/>
          <w:szCs w:val="22"/>
        </w:rPr>
      </w:pPr>
    </w:p>
    <w:p w14:paraId="31AD30B6" w14:textId="77777777" w:rsidR="00855A20" w:rsidRDefault="00855A20" w:rsidP="00855A20">
      <w:pPr>
        <w:pStyle w:val="ListParagraph"/>
        <w:numPr>
          <w:ilvl w:val="0"/>
          <w:numId w:val="6"/>
        </w:numPr>
        <w:contextualSpacing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Staffing Update. </w:t>
      </w:r>
    </w:p>
    <w:p w14:paraId="16A8A6ED" w14:textId="15D36750" w:rsidR="008D3E46" w:rsidRDefault="008D3E46" w:rsidP="008D3E46">
      <w:pPr>
        <w:ind w:left="360"/>
        <w:contextualSpacing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The Chair outlined the proposal and the Council RESOLVED to accept the proposal. </w:t>
      </w:r>
    </w:p>
    <w:p w14:paraId="2BEA1E30" w14:textId="77777777" w:rsidR="008D3E46" w:rsidRDefault="008D3E46" w:rsidP="008D3E46">
      <w:pPr>
        <w:ind w:left="360"/>
        <w:contextualSpacing/>
        <w:rPr>
          <w:rFonts w:ascii="Calibri" w:hAnsi="Calibri" w:cs="Arial"/>
          <w:b/>
          <w:bCs/>
          <w:sz w:val="22"/>
          <w:szCs w:val="22"/>
        </w:rPr>
      </w:pPr>
    </w:p>
    <w:p w14:paraId="1DA03D7F" w14:textId="75B69ECB" w:rsidR="008D3E46" w:rsidRDefault="008D3E46" w:rsidP="008D3E46">
      <w:pPr>
        <w:ind w:left="360"/>
        <w:contextualSpacing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Next Meeting 26</w:t>
      </w:r>
      <w:r w:rsidRPr="008D3E46">
        <w:rPr>
          <w:rFonts w:ascii="Calibri" w:hAnsi="Calibri" w:cs="Arial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 w:cs="Arial"/>
          <w:b/>
          <w:bCs/>
          <w:sz w:val="22"/>
          <w:szCs w:val="22"/>
        </w:rPr>
        <w:t xml:space="preserve"> November 2025. </w:t>
      </w:r>
    </w:p>
    <w:p w14:paraId="09775058" w14:textId="77777777" w:rsidR="008D3E46" w:rsidRDefault="008D3E46" w:rsidP="008D3E46">
      <w:pPr>
        <w:ind w:left="360"/>
        <w:contextualSpacing/>
        <w:rPr>
          <w:rFonts w:ascii="Calibri" w:hAnsi="Calibri" w:cs="Arial"/>
          <w:b/>
          <w:bCs/>
          <w:sz w:val="22"/>
          <w:szCs w:val="22"/>
        </w:rPr>
      </w:pPr>
    </w:p>
    <w:p w14:paraId="7EF83977" w14:textId="2ACEF3E9" w:rsidR="008D3E46" w:rsidRPr="008D3E46" w:rsidRDefault="008D3E46" w:rsidP="008D3E46">
      <w:pPr>
        <w:ind w:left="360"/>
        <w:contextualSpacing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Meeting closed 20:42.</w:t>
      </w:r>
    </w:p>
    <w:p w14:paraId="302D272D" w14:textId="77777777" w:rsidR="008D3E46" w:rsidRDefault="008D3E46" w:rsidP="008D3E46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p w14:paraId="0DF5B633" w14:textId="0E2BC0BB" w:rsidR="008D3E46" w:rsidRPr="008D3E46" w:rsidRDefault="008D3E46" w:rsidP="008D3E46">
      <w:pPr>
        <w:contextualSpacing/>
        <w:rPr>
          <w:rFonts w:ascii="Calibri" w:hAnsi="Calibri" w:cs="Arial"/>
          <w:b/>
          <w:bCs/>
          <w:sz w:val="22"/>
          <w:szCs w:val="22"/>
        </w:rPr>
        <w:sectPr w:rsidR="008D3E46" w:rsidRPr="008D3E46" w:rsidSect="00071E0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284" w:left="720" w:header="709" w:footer="709" w:gutter="0"/>
          <w:cols w:space="708"/>
          <w:docGrid w:linePitch="360"/>
        </w:sectPr>
      </w:pPr>
    </w:p>
    <w:p w14:paraId="407F70AF" w14:textId="124A5C4B" w:rsidR="00B93C8E" w:rsidRDefault="00B93C8E" w:rsidP="00855A20">
      <w:pPr>
        <w:rPr>
          <w:rFonts w:ascii="Calibri" w:eastAsia="Calibri" w:hAnsi="Calibri" w:cs="Calibri"/>
          <w:color w:val="000000"/>
          <w:sz w:val="22"/>
          <w:szCs w:val="22"/>
        </w:rPr>
      </w:pPr>
    </w:p>
    <w:sectPr w:rsidR="00B93C8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616E" w14:textId="77777777" w:rsidR="001D0170" w:rsidRDefault="001D0170">
      <w:r>
        <w:separator/>
      </w:r>
    </w:p>
  </w:endnote>
  <w:endnote w:type="continuationSeparator" w:id="0">
    <w:p w14:paraId="573857E9" w14:textId="77777777" w:rsidR="001D0170" w:rsidRDefault="001D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2ABA" w14:textId="77777777" w:rsidR="00071E06" w:rsidRDefault="00071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C1E1" w14:textId="77777777" w:rsidR="00071E06" w:rsidRDefault="00071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412C" w14:textId="77777777" w:rsidR="00071E06" w:rsidRDefault="00071E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451B" w14:textId="77777777" w:rsidR="00071E06" w:rsidRDefault="00071E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5568" w14:textId="77777777" w:rsidR="00071E06" w:rsidRDefault="00071E0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A482" w14:textId="77777777" w:rsidR="00071E06" w:rsidRDefault="00071E0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631F" w14:textId="77777777" w:rsidR="00364911" w:rsidRDefault="00364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8BE" w14:textId="77777777" w:rsidR="00364911" w:rsidRDefault="00364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71D8" w14:textId="77777777" w:rsidR="00364911" w:rsidRDefault="00364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2585" w14:textId="77777777" w:rsidR="001D0170" w:rsidRDefault="001D0170">
      <w:r>
        <w:separator/>
      </w:r>
    </w:p>
  </w:footnote>
  <w:footnote w:type="continuationSeparator" w:id="0">
    <w:p w14:paraId="61905CC4" w14:textId="77777777" w:rsidR="001D0170" w:rsidRDefault="001D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917F" w14:textId="77777777" w:rsidR="00071E06" w:rsidRDefault="00071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25FF" w14:textId="77777777" w:rsidR="00071E06" w:rsidRDefault="00071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E060" w14:textId="77777777" w:rsidR="00071E06" w:rsidRDefault="00071E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7F16" w14:textId="77777777" w:rsidR="00071E06" w:rsidRDefault="00071E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E914" w14:textId="77777777" w:rsidR="00071E06" w:rsidRDefault="00071E0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9468" w14:textId="77777777" w:rsidR="00071E06" w:rsidRDefault="00071E0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1769" w14:textId="77777777" w:rsidR="00364911" w:rsidRDefault="00364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F7F8" w14:textId="3FE2B98F" w:rsidR="00364911" w:rsidRDefault="00364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D42B" w14:textId="77777777" w:rsidR="00364911" w:rsidRDefault="00364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D83"/>
    <w:multiLevelType w:val="hybridMultilevel"/>
    <w:tmpl w:val="B89A8BA4"/>
    <w:lvl w:ilvl="0" w:tplc="3A6247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2330"/>
    <w:multiLevelType w:val="multilevel"/>
    <w:tmpl w:val="5F84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B6230"/>
    <w:multiLevelType w:val="hybridMultilevel"/>
    <w:tmpl w:val="2AAA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64C3"/>
    <w:multiLevelType w:val="multilevel"/>
    <w:tmpl w:val="A19EB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1B1E9F"/>
    <w:multiLevelType w:val="multilevel"/>
    <w:tmpl w:val="FE2A1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487DDA"/>
    <w:multiLevelType w:val="hybridMultilevel"/>
    <w:tmpl w:val="CAFE1F8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824E6"/>
    <w:multiLevelType w:val="hybridMultilevel"/>
    <w:tmpl w:val="AE24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67A9"/>
    <w:multiLevelType w:val="hybridMultilevel"/>
    <w:tmpl w:val="FF0C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8719B"/>
    <w:multiLevelType w:val="hybridMultilevel"/>
    <w:tmpl w:val="12F0DC12"/>
    <w:lvl w:ilvl="0" w:tplc="08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2C04B0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23722"/>
    <w:multiLevelType w:val="hybridMultilevel"/>
    <w:tmpl w:val="8C60AB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4084D"/>
    <w:multiLevelType w:val="hybridMultilevel"/>
    <w:tmpl w:val="FD7284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41585"/>
    <w:multiLevelType w:val="hybridMultilevel"/>
    <w:tmpl w:val="6E50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76CD7"/>
    <w:multiLevelType w:val="hybridMultilevel"/>
    <w:tmpl w:val="00AAC184"/>
    <w:lvl w:ilvl="0" w:tplc="353CA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0F1B"/>
    <w:multiLevelType w:val="hybridMultilevel"/>
    <w:tmpl w:val="8CCE45EA"/>
    <w:lvl w:ilvl="0" w:tplc="44B066D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24584"/>
    <w:multiLevelType w:val="hybridMultilevel"/>
    <w:tmpl w:val="576C4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D4238"/>
    <w:multiLevelType w:val="hybridMultilevel"/>
    <w:tmpl w:val="28BCFC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9A63CF"/>
    <w:multiLevelType w:val="hybridMultilevel"/>
    <w:tmpl w:val="5DFE743C"/>
    <w:lvl w:ilvl="0" w:tplc="64C08B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931116">
    <w:abstractNumId w:val="4"/>
  </w:num>
  <w:num w:numId="2" w16cid:durableId="1062870747">
    <w:abstractNumId w:val="3"/>
  </w:num>
  <w:num w:numId="3" w16cid:durableId="1459908829">
    <w:abstractNumId w:val="5"/>
  </w:num>
  <w:num w:numId="4" w16cid:durableId="1882472992">
    <w:abstractNumId w:val="14"/>
  </w:num>
  <w:num w:numId="5" w16cid:durableId="2078160093">
    <w:abstractNumId w:val="10"/>
  </w:num>
  <w:num w:numId="6" w16cid:durableId="2024282854">
    <w:abstractNumId w:val="8"/>
  </w:num>
  <w:num w:numId="7" w16cid:durableId="383138058">
    <w:abstractNumId w:val="15"/>
  </w:num>
  <w:num w:numId="8" w16cid:durableId="775712098">
    <w:abstractNumId w:val="0"/>
  </w:num>
  <w:num w:numId="9" w16cid:durableId="407465451">
    <w:abstractNumId w:val="16"/>
  </w:num>
  <w:num w:numId="10" w16cid:durableId="1815028151">
    <w:abstractNumId w:val="2"/>
  </w:num>
  <w:num w:numId="11" w16cid:durableId="744107532">
    <w:abstractNumId w:val="11"/>
  </w:num>
  <w:num w:numId="12" w16cid:durableId="1639610290">
    <w:abstractNumId w:val="1"/>
  </w:num>
  <w:num w:numId="13" w16cid:durableId="979462888">
    <w:abstractNumId w:val="12"/>
  </w:num>
  <w:num w:numId="14" w16cid:durableId="1893496964">
    <w:abstractNumId w:val="13"/>
  </w:num>
  <w:num w:numId="15" w16cid:durableId="291983032">
    <w:abstractNumId w:val="7"/>
  </w:num>
  <w:num w:numId="16" w16cid:durableId="1148404700">
    <w:abstractNumId w:val="6"/>
  </w:num>
  <w:num w:numId="17" w16cid:durableId="1189223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11"/>
    <w:rsid w:val="000032AC"/>
    <w:rsid w:val="00017CEF"/>
    <w:rsid w:val="00025F04"/>
    <w:rsid w:val="00037993"/>
    <w:rsid w:val="00041F5E"/>
    <w:rsid w:val="00063A0F"/>
    <w:rsid w:val="00071E06"/>
    <w:rsid w:val="00081328"/>
    <w:rsid w:val="000816B9"/>
    <w:rsid w:val="000D16FC"/>
    <w:rsid w:val="0010050B"/>
    <w:rsid w:val="00113E97"/>
    <w:rsid w:val="00114F00"/>
    <w:rsid w:val="00123A75"/>
    <w:rsid w:val="00137F75"/>
    <w:rsid w:val="00141DA4"/>
    <w:rsid w:val="0015381C"/>
    <w:rsid w:val="0015441E"/>
    <w:rsid w:val="00154F1E"/>
    <w:rsid w:val="00155CAE"/>
    <w:rsid w:val="001A46B4"/>
    <w:rsid w:val="001A6FE4"/>
    <w:rsid w:val="001D0170"/>
    <w:rsid w:val="001D3088"/>
    <w:rsid w:val="002146E0"/>
    <w:rsid w:val="00220F38"/>
    <w:rsid w:val="0022292A"/>
    <w:rsid w:val="002335A7"/>
    <w:rsid w:val="002A0759"/>
    <w:rsid w:val="002D4823"/>
    <w:rsid w:val="002F6BFC"/>
    <w:rsid w:val="00302E0A"/>
    <w:rsid w:val="00304481"/>
    <w:rsid w:val="003165B8"/>
    <w:rsid w:val="0032366A"/>
    <w:rsid w:val="003375C4"/>
    <w:rsid w:val="003472CE"/>
    <w:rsid w:val="0035074A"/>
    <w:rsid w:val="00353370"/>
    <w:rsid w:val="00364911"/>
    <w:rsid w:val="00383CE0"/>
    <w:rsid w:val="00386D60"/>
    <w:rsid w:val="003A5E17"/>
    <w:rsid w:val="003A6843"/>
    <w:rsid w:val="003B7049"/>
    <w:rsid w:val="003C3A19"/>
    <w:rsid w:val="003C77A5"/>
    <w:rsid w:val="003D2D2B"/>
    <w:rsid w:val="003F7CCC"/>
    <w:rsid w:val="004015B2"/>
    <w:rsid w:val="00470BA1"/>
    <w:rsid w:val="00487F91"/>
    <w:rsid w:val="004A3422"/>
    <w:rsid w:val="004C2341"/>
    <w:rsid w:val="00506B00"/>
    <w:rsid w:val="005161AD"/>
    <w:rsid w:val="00522FCE"/>
    <w:rsid w:val="0053413E"/>
    <w:rsid w:val="00560EC1"/>
    <w:rsid w:val="00571373"/>
    <w:rsid w:val="00572F1C"/>
    <w:rsid w:val="00575C66"/>
    <w:rsid w:val="005967CB"/>
    <w:rsid w:val="005C0703"/>
    <w:rsid w:val="005C4B11"/>
    <w:rsid w:val="005D7C36"/>
    <w:rsid w:val="005E1EC8"/>
    <w:rsid w:val="0060054B"/>
    <w:rsid w:val="006024D1"/>
    <w:rsid w:val="00606B25"/>
    <w:rsid w:val="00627FF3"/>
    <w:rsid w:val="00634359"/>
    <w:rsid w:val="006355C8"/>
    <w:rsid w:val="00640F51"/>
    <w:rsid w:val="00642925"/>
    <w:rsid w:val="00646C0A"/>
    <w:rsid w:val="0065164D"/>
    <w:rsid w:val="00674A60"/>
    <w:rsid w:val="00685277"/>
    <w:rsid w:val="006F3A6C"/>
    <w:rsid w:val="00711211"/>
    <w:rsid w:val="007438C2"/>
    <w:rsid w:val="0077430A"/>
    <w:rsid w:val="007A1629"/>
    <w:rsid w:val="007B1742"/>
    <w:rsid w:val="007C0838"/>
    <w:rsid w:val="007D2F68"/>
    <w:rsid w:val="00804805"/>
    <w:rsid w:val="008167D2"/>
    <w:rsid w:val="00827883"/>
    <w:rsid w:val="008311BC"/>
    <w:rsid w:val="00855A20"/>
    <w:rsid w:val="0086107D"/>
    <w:rsid w:val="00866529"/>
    <w:rsid w:val="00886073"/>
    <w:rsid w:val="00887AC0"/>
    <w:rsid w:val="008B7DB9"/>
    <w:rsid w:val="008C47EF"/>
    <w:rsid w:val="008D3E46"/>
    <w:rsid w:val="008E2C72"/>
    <w:rsid w:val="008E3E9D"/>
    <w:rsid w:val="009167E2"/>
    <w:rsid w:val="00981783"/>
    <w:rsid w:val="00995A60"/>
    <w:rsid w:val="009A34E6"/>
    <w:rsid w:val="009A3EB2"/>
    <w:rsid w:val="009B4A5B"/>
    <w:rsid w:val="009C2A17"/>
    <w:rsid w:val="009C3A66"/>
    <w:rsid w:val="009E37EE"/>
    <w:rsid w:val="00A04FB5"/>
    <w:rsid w:val="00A052C0"/>
    <w:rsid w:val="00A05F0A"/>
    <w:rsid w:val="00A21CDC"/>
    <w:rsid w:val="00A2435C"/>
    <w:rsid w:val="00A2641B"/>
    <w:rsid w:val="00A40686"/>
    <w:rsid w:val="00A5112C"/>
    <w:rsid w:val="00A55C16"/>
    <w:rsid w:val="00A64CBE"/>
    <w:rsid w:val="00A7063A"/>
    <w:rsid w:val="00A71C2E"/>
    <w:rsid w:val="00A83914"/>
    <w:rsid w:val="00A9079F"/>
    <w:rsid w:val="00AB14E4"/>
    <w:rsid w:val="00AB53B9"/>
    <w:rsid w:val="00AD4768"/>
    <w:rsid w:val="00AD7966"/>
    <w:rsid w:val="00B121F7"/>
    <w:rsid w:val="00B34B2E"/>
    <w:rsid w:val="00B37211"/>
    <w:rsid w:val="00B53B28"/>
    <w:rsid w:val="00B72165"/>
    <w:rsid w:val="00B8047A"/>
    <w:rsid w:val="00B93C8E"/>
    <w:rsid w:val="00BA242A"/>
    <w:rsid w:val="00BA6EC4"/>
    <w:rsid w:val="00BB1B85"/>
    <w:rsid w:val="00BF027A"/>
    <w:rsid w:val="00C063B5"/>
    <w:rsid w:val="00C1743D"/>
    <w:rsid w:val="00C17CBC"/>
    <w:rsid w:val="00C26571"/>
    <w:rsid w:val="00C447BA"/>
    <w:rsid w:val="00C50C06"/>
    <w:rsid w:val="00C50FAF"/>
    <w:rsid w:val="00C63522"/>
    <w:rsid w:val="00C6473E"/>
    <w:rsid w:val="00C75D91"/>
    <w:rsid w:val="00C767C8"/>
    <w:rsid w:val="00C76A7E"/>
    <w:rsid w:val="00C93CCA"/>
    <w:rsid w:val="00C970F0"/>
    <w:rsid w:val="00CA0793"/>
    <w:rsid w:val="00CA33C9"/>
    <w:rsid w:val="00CC6DA5"/>
    <w:rsid w:val="00CC6E74"/>
    <w:rsid w:val="00CD1038"/>
    <w:rsid w:val="00CD73DE"/>
    <w:rsid w:val="00D03826"/>
    <w:rsid w:val="00D22AFC"/>
    <w:rsid w:val="00D2320B"/>
    <w:rsid w:val="00D37CC7"/>
    <w:rsid w:val="00D40C2C"/>
    <w:rsid w:val="00D4743D"/>
    <w:rsid w:val="00D578AC"/>
    <w:rsid w:val="00D57F83"/>
    <w:rsid w:val="00D714C1"/>
    <w:rsid w:val="00D80B14"/>
    <w:rsid w:val="00D91BCF"/>
    <w:rsid w:val="00D920A6"/>
    <w:rsid w:val="00DC77C7"/>
    <w:rsid w:val="00DD2A63"/>
    <w:rsid w:val="00DE0B7D"/>
    <w:rsid w:val="00DF14E2"/>
    <w:rsid w:val="00DF1D3C"/>
    <w:rsid w:val="00E06E69"/>
    <w:rsid w:val="00E33EBB"/>
    <w:rsid w:val="00E57532"/>
    <w:rsid w:val="00E62E62"/>
    <w:rsid w:val="00E64847"/>
    <w:rsid w:val="00E705DC"/>
    <w:rsid w:val="00E705F6"/>
    <w:rsid w:val="00E77013"/>
    <w:rsid w:val="00EA2272"/>
    <w:rsid w:val="00EA716B"/>
    <w:rsid w:val="00EB25FB"/>
    <w:rsid w:val="00EB2EDA"/>
    <w:rsid w:val="00EB42C8"/>
    <w:rsid w:val="00EC0728"/>
    <w:rsid w:val="00EC209A"/>
    <w:rsid w:val="00ED5AD7"/>
    <w:rsid w:val="00EF6FA2"/>
    <w:rsid w:val="00F1595C"/>
    <w:rsid w:val="00F53F98"/>
    <w:rsid w:val="00F54CF9"/>
    <w:rsid w:val="00F5536C"/>
    <w:rsid w:val="00F57CC3"/>
    <w:rsid w:val="00F57E4A"/>
    <w:rsid w:val="00F76171"/>
    <w:rsid w:val="00F9147E"/>
    <w:rsid w:val="00F94D21"/>
    <w:rsid w:val="00FC04BB"/>
    <w:rsid w:val="00FC4435"/>
    <w:rsid w:val="00FF249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63DF93D"/>
  <w15:docId w15:val="{8F6A1244-9E4F-4890-A1E7-2EBFCDE8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EA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2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356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B28EA"/>
    <w:pPr>
      <w:keepNext/>
      <w:outlineLvl w:val="2"/>
    </w:pPr>
    <w:rPr>
      <w:b/>
      <w:bCs/>
      <w:i/>
      <w:iCs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0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356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356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5B28EA"/>
    <w:pPr>
      <w:jc w:val="center"/>
    </w:pPr>
    <w:rPr>
      <w:b/>
      <w:szCs w:val="20"/>
    </w:rPr>
  </w:style>
  <w:style w:type="paragraph" w:styleId="BodyText">
    <w:name w:val="Body Text"/>
    <w:basedOn w:val="Normal"/>
    <w:rsid w:val="005B28EA"/>
    <w:rPr>
      <w:bCs/>
      <w:sz w:val="20"/>
    </w:rPr>
  </w:style>
  <w:style w:type="paragraph" w:styleId="Header">
    <w:name w:val="header"/>
    <w:basedOn w:val="Normal"/>
    <w:link w:val="HeaderChar"/>
    <w:uiPriority w:val="99"/>
    <w:rsid w:val="005B28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28E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703E4"/>
    <w:pPr>
      <w:spacing w:after="120"/>
    </w:pPr>
    <w:rPr>
      <w:rFonts w:ascii="Lucida Calligraphy" w:hAnsi="Lucida Calligraphy"/>
      <w:sz w:val="16"/>
      <w:szCs w:val="16"/>
    </w:rPr>
  </w:style>
  <w:style w:type="character" w:customStyle="1" w:styleId="Heading4Char">
    <w:name w:val="Heading 4 Char"/>
    <w:link w:val="Heading4"/>
    <w:semiHidden/>
    <w:rsid w:val="007D302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4D2AE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D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AE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026449"/>
    <w:rPr>
      <w:color w:val="0000FF"/>
      <w:u w:val="single"/>
    </w:rPr>
  </w:style>
  <w:style w:type="paragraph" w:customStyle="1" w:styleId="Default">
    <w:name w:val="Default"/>
    <w:rsid w:val="004826CA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C05C7"/>
    <w:pPr>
      <w:ind w:left="720"/>
    </w:pPr>
  </w:style>
  <w:style w:type="character" w:customStyle="1" w:styleId="HeaderChar">
    <w:name w:val="Header Char"/>
    <w:link w:val="Header"/>
    <w:uiPriority w:val="99"/>
    <w:rsid w:val="008F5E1D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12AD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D212AD"/>
    <w:rPr>
      <w:rFonts w:ascii="Courier New" w:hAnsi="Courier New" w:cs="Courier New"/>
      <w:lang w:val="en-US" w:eastAsia="en-US"/>
    </w:rPr>
  </w:style>
  <w:style w:type="character" w:customStyle="1" w:styleId="Heading1Char">
    <w:name w:val="Heading 1 Char"/>
    <w:link w:val="Heading1"/>
    <w:rsid w:val="002922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qFormat/>
    <w:rsid w:val="002922A6"/>
    <w:rPr>
      <w:b/>
      <w:bCs/>
    </w:rPr>
  </w:style>
  <w:style w:type="character" w:styleId="Emphasis">
    <w:name w:val="Emphasis"/>
    <w:qFormat/>
    <w:rsid w:val="00D4546A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563D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469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2B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0FE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E792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564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2A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4544D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0492F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52F5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2641B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767C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06E69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06E69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71E06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clerk@lingfieldparishcouncil.gov.uk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CD099B3-0053-4A20-8FE7-2933087F5CBC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EsaPEE0/okPqRkpv0S5u3fbPA==">CgMxLjAyCWguMzBqMHpsbDgAciExT0h1R1VfUkdpak5ZVXpId0hKaDRIdzhMa3U3ZzlkdEo=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agnes parish council</dc:creator>
  <cp:lastModifiedBy>Lingfield Parish Clerk</cp:lastModifiedBy>
  <cp:revision>4</cp:revision>
  <cp:lastPrinted>2025-07-03T07:38:00Z</cp:lastPrinted>
  <dcterms:created xsi:type="dcterms:W3CDTF">2025-10-23T10:00:00Z</dcterms:created>
  <dcterms:modified xsi:type="dcterms:W3CDTF">2025-10-23T12:22:00Z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0x0101005ABBF60F18930C4497C3A3C021ADF06F</vt:lpwstr>
  </property>
  <property fmtid="{D5CDD505-2E9C-101B-9397-08002B2CF9AE}" pid="3" name="AuthorIds_UIVersion_7680">
    <vt:lpwstr>6</vt:lpwstr>
  </property>
  <property fmtid="{D5CDD505-2E9C-101B-9397-08002B2CF9AE}" pid="4" name="MediaServiceImageTags">
    <vt:lpwstr>MediaServiceImageTags</vt:lpwstr>
  </property>
</Properties>
</file>